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A6D3" w14:textId="7A0A04E7" w:rsidR="003250C6" w:rsidRPr="003250C6" w:rsidRDefault="003250C6" w:rsidP="003250C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0C6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E05820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3250C6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5BE5A7A7" w14:textId="37202B04" w:rsidR="003250C6" w:rsidRPr="003250C6" w:rsidRDefault="003250C6" w:rsidP="00A828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0C6">
        <w:rPr>
          <w:rFonts w:ascii="Times New Roman" w:hAnsi="Times New Roman" w:cs="Times New Roman"/>
          <w:b/>
          <w:bCs/>
          <w:sz w:val="24"/>
          <w:szCs w:val="24"/>
        </w:rPr>
        <w:t xml:space="preserve">z posiedzenia Komisji </w:t>
      </w:r>
      <w:r w:rsidR="00A82894">
        <w:rPr>
          <w:rFonts w:ascii="Times New Roman" w:hAnsi="Times New Roman" w:cs="Times New Roman"/>
          <w:b/>
          <w:bCs/>
          <w:sz w:val="24"/>
          <w:szCs w:val="24"/>
        </w:rPr>
        <w:t>Rewizyjnej</w:t>
      </w:r>
    </w:p>
    <w:p w14:paraId="145D910E" w14:textId="7752ED0C" w:rsidR="003250C6" w:rsidRPr="003250C6" w:rsidRDefault="003250C6" w:rsidP="003250C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0C6">
        <w:rPr>
          <w:rFonts w:ascii="Times New Roman" w:hAnsi="Times New Roman" w:cs="Times New Roman"/>
          <w:b/>
          <w:bCs/>
          <w:sz w:val="24"/>
          <w:szCs w:val="24"/>
        </w:rPr>
        <w:t>w dniu 6 grudnia 2022 roku</w:t>
      </w:r>
    </w:p>
    <w:p w14:paraId="64928254" w14:textId="77777777" w:rsidR="003250C6" w:rsidRPr="003250C6" w:rsidRDefault="003250C6" w:rsidP="003250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9EABDA" w14:textId="55DFB197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 xml:space="preserve">Posiedzenie Komisji </w:t>
      </w:r>
      <w:r w:rsidR="00E05820">
        <w:rPr>
          <w:rFonts w:ascii="Times New Roman" w:hAnsi="Times New Roman" w:cs="Times New Roman"/>
          <w:sz w:val="24"/>
          <w:szCs w:val="24"/>
        </w:rPr>
        <w:t xml:space="preserve">Rewizyjnej </w:t>
      </w:r>
      <w:r w:rsidRPr="003250C6">
        <w:rPr>
          <w:rFonts w:ascii="Times New Roman" w:hAnsi="Times New Roman" w:cs="Times New Roman"/>
          <w:sz w:val="24"/>
          <w:szCs w:val="24"/>
        </w:rPr>
        <w:t xml:space="preserve">Rady Powiatu w Lipnie zwołane zostało przez Przewodniczącą Komisji- Panią </w:t>
      </w:r>
      <w:r w:rsidR="00E05820">
        <w:rPr>
          <w:rFonts w:ascii="Times New Roman" w:hAnsi="Times New Roman" w:cs="Times New Roman"/>
          <w:sz w:val="24"/>
          <w:szCs w:val="24"/>
        </w:rPr>
        <w:t>Małgorzatę Rzepczyńską.</w:t>
      </w:r>
      <w:r w:rsidRPr="003250C6">
        <w:rPr>
          <w:rFonts w:ascii="Times New Roman" w:hAnsi="Times New Roman" w:cs="Times New Roman"/>
          <w:sz w:val="24"/>
          <w:szCs w:val="24"/>
        </w:rPr>
        <w:t xml:space="preserve"> Odbyło się w budynku przy ul. Nieszawskiej 8 w Lipnie.</w:t>
      </w:r>
    </w:p>
    <w:p w14:paraId="5933B425" w14:textId="77777777" w:rsidR="003250C6" w:rsidRPr="00262352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2352">
        <w:rPr>
          <w:rFonts w:ascii="Times New Roman" w:hAnsi="Times New Roman" w:cs="Times New Roman"/>
          <w:b/>
          <w:bCs/>
          <w:sz w:val="24"/>
          <w:szCs w:val="24"/>
        </w:rPr>
        <w:t>1. Otwarcie posiedzenia.</w:t>
      </w:r>
    </w:p>
    <w:p w14:paraId="2F92C323" w14:textId="3A80451F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 xml:space="preserve">Przewodnicząca Komisji </w:t>
      </w:r>
      <w:r w:rsidR="00262352">
        <w:rPr>
          <w:rFonts w:ascii="Times New Roman" w:hAnsi="Times New Roman" w:cs="Times New Roman"/>
          <w:sz w:val="24"/>
          <w:szCs w:val="24"/>
        </w:rPr>
        <w:t>M. Rzepczyńska</w:t>
      </w:r>
      <w:r w:rsidRPr="003250C6">
        <w:rPr>
          <w:rFonts w:ascii="Times New Roman" w:hAnsi="Times New Roman" w:cs="Times New Roman"/>
          <w:sz w:val="24"/>
          <w:szCs w:val="24"/>
        </w:rPr>
        <w:t xml:space="preserve"> dokonała otwarcia posiedzenia. Przywitała członków Komisji i zaproszonych gości.   </w:t>
      </w:r>
    </w:p>
    <w:p w14:paraId="2C54EB6F" w14:textId="77777777" w:rsidR="003250C6" w:rsidRPr="00262352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2352">
        <w:rPr>
          <w:rFonts w:ascii="Times New Roman" w:hAnsi="Times New Roman" w:cs="Times New Roman"/>
          <w:b/>
          <w:bCs/>
          <w:sz w:val="24"/>
          <w:szCs w:val="24"/>
        </w:rPr>
        <w:t>2. Stwierdzenie quorum.</w:t>
      </w:r>
    </w:p>
    <w:p w14:paraId="50D8D35F" w14:textId="77777777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 xml:space="preserve">Przewodnicząca Komisji stwierdziła, że obecnych jest 5 członków na 5-osobowy skład Komisji, zatem podejmowane decyzje będą prawomocne. </w:t>
      </w:r>
    </w:p>
    <w:p w14:paraId="2931B962" w14:textId="77777777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>Ponadto w posiedzeniu udział wzięła Pani Barbara Małkiewicz- Skarbnik Powiatu.</w:t>
      </w:r>
    </w:p>
    <w:p w14:paraId="73A19E38" w14:textId="77777777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 xml:space="preserve">/lista obecności w załączeniu do protokołu/ </w:t>
      </w:r>
    </w:p>
    <w:p w14:paraId="1A3FBE56" w14:textId="77777777" w:rsidR="003250C6" w:rsidRPr="00262352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2352">
        <w:rPr>
          <w:rFonts w:ascii="Times New Roman" w:hAnsi="Times New Roman" w:cs="Times New Roman"/>
          <w:b/>
          <w:bCs/>
          <w:sz w:val="24"/>
          <w:szCs w:val="24"/>
        </w:rPr>
        <w:t>3. Przyjęcie porządku posiedzenia.</w:t>
      </w:r>
    </w:p>
    <w:p w14:paraId="1A75A39D" w14:textId="77777777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>Przewodnicząca Komisji odczytała proponowany porządek posiedzenia i zwróciła się do członków Komisji o uwagi.</w:t>
      </w:r>
    </w:p>
    <w:p w14:paraId="2E12849E" w14:textId="77777777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 xml:space="preserve">Uwag nie było. </w:t>
      </w:r>
    </w:p>
    <w:p w14:paraId="17767F49" w14:textId="77777777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>Następujący porządek posiedzenia Komisja przyjęła jednogłośnie:</w:t>
      </w:r>
    </w:p>
    <w:p w14:paraId="37FDDDD9" w14:textId="77777777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>1.</w:t>
      </w:r>
      <w:r w:rsidRPr="003250C6">
        <w:rPr>
          <w:rFonts w:ascii="Times New Roman" w:hAnsi="Times New Roman" w:cs="Times New Roman"/>
          <w:sz w:val="24"/>
          <w:szCs w:val="24"/>
        </w:rPr>
        <w:tab/>
        <w:t>Otwarcie posiedzenia.</w:t>
      </w:r>
    </w:p>
    <w:p w14:paraId="2134AEDE" w14:textId="77777777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>2.</w:t>
      </w:r>
      <w:r w:rsidRPr="003250C6">
        <w:rPr>
          <w:rFonts w:ascii="Times New Roman" w:hAnsi="Times New Roman" w:cs="Times New Roman"/>
          <w:sz w:val="24"/>
          <w:szCs w:val="24"/>
        </w:rPr>
        <w:tab/>
        <w:t>Stwierdzenie quorum.</w:t>
      </w:r>
    </w:p>
    <w:p w14:paraId="7D2536BD" w14:textId="77777777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>3.</w:t>
      </w:r>
      <w:r w:rsidRPr="003250C6">
        <w:rPr>
          <w:rFonts w:ascii="Times New Roman" w:hAnsi="Times New Roman" w:cs="Times New Roman"/>
          <w:sz w:val="24"/>
          <w:szCs w:val="24"/>
        </w:rPr>
        <w:tab/>
        <w:t>Przyjęcie porządku posiedzenia.</w:t>
      </w:r>
    </w:p>
    <w:p w14:paraId="17B1E46D" w14:textId="77777777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>4.</w:t>
      </w:r>
      <w:r w:rsidRPr="003250C6">
        <w:rPr>
          <w:rFonts w:ascii="Times New Roman" w:hAnsi="Times New Roman" w:cs="Times New Roman"/>
          <w:sz w:val="24"/>
          <w:szCs w:val="24"/>
        </w:rPr>
        <w:tab/>
        <w:t>Przyjęcie protokołu z poprzedniego posiedzenia Komisji.</w:t>
      </w:r>
    </w:p>
    <w:p w14:paraId="1E94F581" w14:textId="77777777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>5.</w:t>
      </w:r>
      <w:r w:rsidRPr="003250C6">
        <w:rPr>
          <w:rFonts w:ascii="Times New Roman" w:hAnsi="Times New Roman" w:cs="Times New Roman"/>
          <w:sz w:val="24"/>
          <w:szCs w:val="24"/>
        </w:rPr>
        <w:tab/>
        <w:t>Zaopiniowanie projektu budżetu Powiatu Lipnowskiego na 2023 rok.</w:t>
      </w:r>
    </w:p>
    <w:p w14:paraId="539B096A" w14:textId="77777777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>6.</w:t>
      </w:r>
      <w:r w:rsidRPr="003250C6">
        <w:rPr>
          <w:rFonts w:ascii="Times New Roman" w:hAnsi="Times New Roman" w:cs="Times New Roman"/>
          <w:sz w:val="24"/>
          <w:szCs w:val="24"/>
        </w:rPr>
        <w:tab/>
        <w:t xml:space="preserve">Sprawy różne. </w:t>
      </w:r>
    </w:p>
    <w:p w14:paraId="7DC50025" w14:textId="77777777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>7.</w:t>
      </w:r>
      <w:r w:rsidRPr="003250C6">
        <w:rPr>
          <w:rFonts w:ascii="Times New Roman" w:hAnsi="Times New Roman" w:cs="Times New Roman"/>
          <w:sz w:val="24"/>
          <w:szCs w:val="24"/>
        </w:rPr>
        <w:tab/>
        <w:t>Zakończenie.</w:t>
      </w:r>
    </w:p>
    <w:p w14:paraId="09A38714" w14:textId="77777777" w:rsidR="003250C6" w:rsidRPr="000677FF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77FF">
        <w:rPr>
          <w:rFonts w:ascii="Times New Roman" w:hAnsi="Times New Roman" w:cs="Times New Roman"/>
          <w:b/>
          <w:bCs/>
          <w:sz w:val="24"/>
          <w:szCs w:val="24"/>
        </w:rPr>
        <w:t>4. Przyjęcie protokołu z poprzedniego posiedzenia Komisji.</w:t>
      </w:r>
    </w:p>
    <w:p w14:paraId="6181B2A6" w14:textId="77777777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>Przewodnicząca Komisji powiedziała, że protokół był wyłożony w Biurze Rady. Zapytała czy członkowie mają uwagi.</w:t>
      </w:r>
    </w:p>
    <w:p w14:paraId="47AF86D6" w14:textId="77777777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>Uwag nie było.</w:t>
      </w:r>
    </w:p>
    <w:p w14:paraId="33D4953D" w14:textId="77777777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>Następnie poddała pod głosowanie przyjęcie protokołu.</w:t>
      </w:r>
    </w:p>
    <w:p w14:paraId="7D6E024C" w14:textId="60D950BB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 xml:space="preserve">Komisja w obecności 5 członków na 5-osobowy skład Komisji jednogłośnie przyjęła Protokół Nr </w:t>
      </w:r>
      <w:r w:rsidR="000677FF">
        <w:rPr>
          <w:rFonts w:ascii="Times New Roman" w:hAnsi="Times New Roman" w:cs="Times New Roman"/>
          <w:sz w:val="24"/>
          <w:szCs w:val="24"/>
        </w:rPr>
        <w:t>21</w:t>
      </w:r>
      <w:r w:rsidRPr="003250C6">
        <w:rPr>
          <w:rFonts w:ascii="Times New Roman" w:hAnsi="Times New Roman" w:cs="Times New Roman"/>
          <w:sz w:val="24"/>
          <w:szCs w:val="24"/>
        </w:rPr>
        <w:t xml:space="preserve">/2022 z posiedzenia Komisji </w:t>
      </w:r>
      <w:r w:rsidR="000677FF">
        <w:rPr>
          <w:rFonts w:ascii="Times New Roman" w:hAnsi="Times New Roman" w:cs="Times New Roman"/>
          <w:sz w:val="24"/>
          <w:szCs w:val="24"/>
        </w:rPr>
        <w:t>Rewizyjnej w dniu 22 czerwca 2022 r.</w:t>
      </w:r>
    </w:p>
    <w:p w14:paraId="005B2635" w14:textId="77777777" w:rsidR="003250C6" w:rsidRPr="000677FF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77FF">
        <w:rPr>
          <w:rFonts w:ascii="Times New Roman" w:hAnsi="Times New Roman" w:cs="Times New Roman"/>
          <w:b/>
          <w:bCs/>
          <w:sz w:val="24"/>
          <w:szCs w:val="24"/>
        </w:rPr>
        <w:lastRenderedPageBreak/>
        <w:t>Ad.5. Zaopiniowanie projektu budżetu Powiatu Lipnowskiego na 2023 rok.</w:t>
      </w:r>
    </w:p>
    <w:p w14:paraId="43D577D3" w14:textId="77777777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>Przewodnicząca Komisji zwróciła się do Pani Barbary Małkiewicz- Skarbnik Powiatu-                        o krótkie omówienie projektu budżetu na 2023 rok.</w:t>
      </w:r>
    </w:p>
    <w:p w14:paraId="3958DFA6" w14:textId="1E1666C7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>Pani B. Małkiewicz powiedziała, że dochody budżetowe zaplanowan</w:t>
      </w:r>
      <w:r w:rsidR="00F62AB1">
        <w:rPr>
          <w:rFonts w:ascii="Times New Roman" w:hAnsi="Times New Roman" w:cs="Times New Roman"/>
          <w:sz w:val="24"/>
          <w:szCs w:val="24"/>
        </w:rPr>
        <w:t>o</w:t>
      </w:r>
      <w:r w:rsidRPr="003250C6">
        <w:rPr>
          <w:rFonts w:ascii="Times New Roman" w:hAnsi="Times New Roman" w:cs="Times New Roman"/>
          <w:sz w:val="24"/>
          <w:szCs w:val="24"/>
        </w:rPr>
        <w:t xml:space="preserve"> są w wysokości 97 142 440,19 zł (w tym bieżące- 87 844 191,57 zł, majątkowe- 9 298 248,62 zł), natomiast wydatki budżetowe zaplanowano w wysokości 101 138 995,17 zł (w tym bieżące- 85 654 685,74 zł, majątkowe- 15 484 309,43 zł). </w:t>
      </w:r>
      <w:r w:rsidR="00F62AB1">
        <w:rPr>
          <w:rFonts w:ascii="Times New Roman" w:hAnsi="Times New Roman" w:cs="Times New Roman"/>
          <w:sz w:val="24"/>
          <w:szCs w:val="24"/>
        </w:rPr>
        <w:t>W</w:t>
      </w:r>
      <w:r w:rsidRPr="003250C6">
        <w:rPr>
          <w:rFonts w:ascii="Times New Roman" w:hAnsi="Times New Roman" w:cs="Times New Roman"/>
          <w:sz w:val="24"/>
          <w:szCs w:val="24"/>
        </w:rPr>
        <w:t xml:space="preserve">śród wydatków </w:t>
      </w:r>
      <w:r w:rsidR="00F62AB1">
        <w:rPr>
          <w:rFonts w:ascii="Times New Roman" w:hAnsi="Times New Roman" w:cs="Times New Roman"/>
          <w:sz w:val="24"/>
          <w:szCs w:val="24"/>
        </w:rPr>
        <w:t xml:space="preserve">majątkowych </w:t>
      </w:r>
      <w:r w:rsidRPr="003250C6">
        <w:rPr>
          <w:rFonts w:ascii="Times New Roman" w:hAnsi="Times New Roman" w:cs="Times New Roman"/>
          <w:sz w:val="24"/>
          <w:szCs w:val="24"/>
        </w:rPr>
        <w:t>znajdują się:</w:t>
      </w:r>
    </w:p>
    <w:p w14:paraId="2188C64A" w14:textId="77777777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>- zakup autobusu na potrzeby Publicznego Zakładu Transportu Zbiorowego 350 000,00 zł</w:t>
      </w:r>
    </w:p>
    <w:p w14:paraId="172BB657" w14:textId="77777777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>- budowa chodników- 204 000,00 zł</w:t>
      </w:r>
    </w:p>
    <w:p w14:paraId="02FED697" w14:textId="77777777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 xml:space="preserve">- budowa budynku usługowo- mieszkalnego- 2 122 530,00 zł  </w:t>
      </w:r>
    </w:p>
    <w:p w14:paraId="057B0E10" w14:textId="77777777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>- budowa budynku szkoły muzycznej wraz z salą koncertową- 6 747 495,28 zł</w:t>
      </w:r>
    </w:p>
    <w:p w14:paraId="5CD73FEC" w14:textId="77777777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>- zakup pieca do budynku Starostwa Powiatowego w Lipnie przy ul. Mickiewicza- 60 000,00 zł</w:t>
      </w:r>
    </w:p>
    <w:p w14:paraId="48BC35D6" w14:textId="77777777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>- budowa farmy fotowoltaicznej na potrzeby DPS- 380 000,00 zł</w:t>
      </w:r>
    </w:p>
    <w:p w14:paraId="776A3FFC" w14:textId="77777777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>- montaż urządzeń fotowoltaicznych na budynku POW i ZSS- 140 000,00 zł</w:t>
      </w:r>
    </w:p>
    <w:p w14:paraId="4225A04E" w14:textId="77777777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>- zakup samochodu na potrzeby Policji- 80 000,00 zł</w:t>
      </w:r>
    </w:p>
    <w:p w14:paraId="3883B09F" w14:textId="77777777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 xml:space="preserve">- zakup sprzętu na potrzeby KP PSP- 50 000,00 zł </w:t>
      </w:r>
    </w:p>
    <w:p w14:paraId="2F1B86E6" w14:textId="1B652C9D" w:rsidR="003250C6" w:rsidRPr="003250C6" w:rsidRDefault="00F62AB1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Skarbnik powiedziała, że w</w:t>
      </w:r>
      <w:r w:rsidR="003250C6" w:rsidRPr="003250C6">
        <w:rPr>
          <w:rFonts w:ascii="Times New Roman" w:hAnsi="Times New Roman" w:cs="Times New Roman"/>
          <w:sz w:val="24"/>
          <w:szCs w:val="24"/>
        </w:rPr>
        <w:t xml:space="preserve">ielkość rezerwy celowej zaplanowano na kwotę 600 000,00 zł. Kwota 200 000,00 zł stanowi zabezpieczenie środków na realizację zadań własnych z zakresu zarządzania kryzysowego. Natomiast kwota 400 000,00 zł stanowi rezerwę celową jako zabezpieczenie finansowe na nieprzewidziane wydatki.   </w:t>
      </w:r>
    </w:p>
    <w:p w14:paraId="4E12F5CD" w14:textId="77777777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 xml:space="preserve">Pani Skarbnik powiedziała, że zaplanowane zostały dotacje celowe, dotacje na porozumienia między jednostkami samorządu terytorialnego oraz dotacje podmiotowe. Ich wysokość została zaplanowana w kwocie 2 745 655,00 zł. </w:t>
      </w:r>
    </w:p>
    <w:p w14:paraId="486CA7EB" w14:textId="77777777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>Zadłużenie Powiatu prognozowane na koniec 2023 roku, z tytułu zaciągniętych zgodnie z zawartymi umowami, kredytów bankowych może wynieść 22 176 699,86 zł oraz planowanej emisji obligacji 1 600 000,00 zł. Zadłużenie wynikające z przejętych zobowiązań po zlikwidowanym SP ZOZ w Lipnie na koniec 2023 roku planuje się w wysokości 5 499 088,00 zł.</w:t>
      </w:r>
    </w:p>
    <w:p w14:paraId="0B72B22C" w14:textId="2E0062E3" w:rsid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 xml:space="preserve">Pani Skarbnik powiedziała, że na koniec 2023 roku przewiduje się zobowiązania </w:t>
      </w:r>
      <w:r w:rsidR="007976E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250C6">
        <w:rPr>
          <w:rFonts w:ascii="Times New Roman" w:hAnsi="Times New Roman" w:cs="Times New Roman"/>
          <w:sz w:val="24"/>
          <w:szCs w:val="24"/>
        </w:rPr>
        <w:t xml:space="preserve">w wysokości 22 176 845,63 zł, które dotyczą zaciągniętych w latach poprzednich kredytów długoterminowych na łączną kwotę 8 386 008,79 zł, planowany kredyt w wysokości 6 698 800,10 zł, zobowiązania wynikające z emisji papierów wartościowych w kwocie  1 600 000,00 </w:t>
      </w:r>
      <w:r w:rsidRPr="003250C6">
        <w:rPr>
          <w:rFonts w:ascii="Times New Roman" w:hAnsi="Times New Roman" w:cs="Times New Roman"/>
          <w:sz w:val="24"/>
          <w:szCs w:val="24"/>
        </w:rPr>
        <w:lastRenderedPageBreak/>
        <w:t xml:space="preserve">zł oraz kwota zobowiązania przejętego w roku 2009 od SP ZOZ w Lipnie, wynosząca na koniec roku budżetowego 2023- 5 499 088,00 zł.    </w:t>
      </w:r>
    </w:p>
    <w:p w14:paraId="4452E229" w14:textId="758F405C" w:rsidR="00CA640D" w:rsidRPr="003250C6" w:rsidRDefault="00CA640D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 nie było.</w:t>
      </w:r>
    </w:p>
    <w:p w14:paraId="6624B4D2" w14:textId="77777777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>Przewodnicząca Komisji poddała pod głosowanie zaopiniowanie projektu budżetu Powiatu Lipnowskiego na 2023 rok.</w:t>
      </w:r>
    </w:p>
    <w:p w14:paraId="2939C437" w14:textId="69CE2D7C" w:rsidR="003250C6" w:rsidRPr="003250C6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 xml:space="preserve">Komisja </w:t>
      </w:r>
      <w:r w:rsidR="0044779F">
        <w:rPr>
          <w:rFonts w:ascii="Times New Roman" w:hAnsi="Times New Roman" w:cs="Times New Roman"/>
          <w:sz w:val="24"/>
          <w:szCs w:val="24"/>
        </w:rPr>
        <w:t>Rewizyjna</w:t>
      </w:r>
      <w:r w:rsidRPr="003250C6">
        <w:rPr>
          <w:rFonts w:ascii="Times New Roman" w:hAnsi="Times New Roman" w:cs="Times New Roman"/>
          <w:sz w:val="24"/>
          <w:szCs w:val="24"/>
        </w:rPr>
        <w:t xml:space="preserve"> w obecności 5 członków na 5-osobowy skład Komisji jednogłośnie pozytywnie zaopiniowała projekt budżetu Powiatu Lipnowskiego wraz z Wieloletnią Prognozą Finansową Powiatu Lipnowskiego na lata 2023-2038.    </w:t>
      </w:r>
    </w:p>
    <w:p w14:paraId="28294959" w14:textId="77777777" w:rsidR="003250C6" w:rsidRPr="00AA5C0D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C0D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A5C0D">
        <w:rPr>
          <w:rFonts w:ascii="Times New Roman" w:hAnsi="Times New Roman" w:cs="Times New Roman"/>
          <w:b/>
          <w:bCs/>
          <w:sz w:val="24"/>
          <w:szCs w:val="24"/>
        </w:rPr>
        <w:tab/>
        <w:t>Sprawy różne.</w:t>
      </w:r>
    </w:p>
    <w:p w14:paraId="4FD5785D" w14:textId="35DD2601" w:rsidR="003250C6" w:rsidRPr="003250C6" w:rsidRDefault="00AA5C0D" w:rsidP="0032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250C6" w:rsidRPr="003250C6">
        <w:rPr>
          <w:rFonts w:ascii="Times New Roman" w:hAnsi="Times New Roman" w:cs="Times New Roman"/>
          <w:sz w:val="24"/>
          <w:szCs w:val="24"/>
        </w:rPr>
        <w:t xml:space="preserve">ie było.   </w:t>
      </w:r>
    </w:p>
    <w:p w14:paraId="4B777003" w14:textId="77777777" w:rsidR="003250C6" w:rsidRPr="00B85CC1" w:rsidRDefault="003250C6" w:rsidP="003250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CC1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B85CC1">
        <w:rPr>
          <w:rFonts w:ascii="Times New Roman" w:hAnsi="Times New Roman" w:cs="Times New Roman"/>
          <w:b/>
          <w:bCs/>
          <w:sz w:val="24"/>
          <w:szCs w:val="24"/>
        </w:rPr>
        <w:tab/>
        <w:t>Zakończenie.</w:t>
      </w:r>
    </w:p>
    <w:p w14:paraId="4010EFF7" w14:textId="3EDD34D2" w:rsidR="003250C6" w:rsidRPr="003250C6" w:rsidRDefault="003250C6" w:rsidP="00B85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 xml:space="preserve">Po wyczerpaniu porządku posiedzenia Przewodnicząca Komisji </w:t>
      </w:r>
      <w:r w:rsidR="002A2EF8">
        <w:rPr>
          <w:rFonts w:ascii="Times New Roman" w:hAnsi="Times New Roman" w:cs="Times New Roman"/>
          <w:sz w:val="24"/>
          <w:szCs w:val="24"/>
        </w:rPr>
        <w:t>M. Rzepczyńska</w:t>
      </w:r>
      <w:r w:rsidRPr="003250C6">
        <w:rPr>
          <w:rFonts w:ascii="Times New Roman" w:hAnsi="Times New Roman" w:cs="Times New Roman"/>
          <w:sz w:val="24"/>
          <w:szCs w:val="24"/>
        </w:rPr>
        <w:t xml:space="preserve"> zamknęła posiedzenie Komisji </w:t>
      </w:r>
      <w:r w:rsidR="00167AA7">
        <w:rPr>
          <w:rFonts w:ascii="Times New Roman" w:hAnsi="Times New Roman" w:cs="Times New Roman"/>
          <w:sz w:val="24"/>
          <w:szCs w:val="24"/>
        </w:rPr>
        <w:t xml:space="preserve">Rewizyjnej </w:t>
      </w:r>
      <w:r w:rsidRPr="003250C6">
        <w:rPr>
          <w:rFonts w:ascii="Times New Roman" w:hAnsi="Times New Roman" w:cs="Times New Roman"/>
          <w:sz w:val="24"/>
          <w:szCs w:val="24"/>
        </w:rPr>
        <w:t>w dniu 6 grudnia 2022 roku.</w:t>
      </w:r>
    </w:p>
    <w:p w14:paraId="64D2BE81" w14:textId="77777777" w:rsidR="003250C6" w:rsidRPr="003250C6" w:rsidRDefault="003250C6" w:rsidP="00B85C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E34AA9" w14:textId="77777777" w:rsidR="003250C6" w:rsidRPr="003250C6" w:rsidRDefault="003250C6" w:rsidP="00B85C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>Protokołowała:</w:t>
      </w:r>
    </w:p>
    <w:p w14:paraId="41B3E92C" w14:textId="77777777" w:rsidR="003250C6" w:rsidRPr="003250C6" w:rsidRDefault="003250C6" w:rsidP="00B85C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50C6">
        <w:rPr>
          <w:rFonts w:ascii="Times New Roman" w:hAnsi="Times New Roman" w:cs="Times New Roman"/>
          <w:sz w:val="24"/>
          <w:szCs w:val="24"/>
        </w:rPr>
        <w:t>Izabela Pączkowska</w:t>
      </w:r>
    </w:p>
    <w:p w14:paraId="2E05042B" w14:textId="77777777" w:rsidR="003250C6" w:rsidRPr="00B85CC1" w:rsidRDefault="003250C6" w:rsidP="00B85CC1">
      <w:pPr>
        <w:spacing w:after="0"/>
        <w:ind w:left="424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85CC1">
        <w:rPr>
          <w:rFonts w:ascii="Times New Roman" w:hAnsi="Times New Roman" w:cs="Times New Roman"/>
          <w:b/>
          <w:bCs/>
          <w:sz w:val="20"/>
          <w:szCs w:val="20"/>
        </w:rPr>
        <w:t>Przewodnicząca</w:t>
      </w:r>
    </w:p>
    <w:p w14:paraId="656E5425" w14:textId="4B205F41" w:rsidR="00B85CC1" w:rsidRPr="00B85CC1" w:rsidRDefault="00B85CC1" w:rsidP="00B85CC1">
      <w:pPr>
        <w:spacing w:after="0"/>
        <w:ind w:left="424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85CC1">
        <w:rPr>
          <w:rFonts w:ascii="Times New Roman" w:hAnsi="Times New Roman" w:cs="Times New Roman"/>
          <w:b/>
          <w:bCs/>
          <w:sz w:val="20"/>
          <w:szCs w:val="20"/>
        </w:rPr>
        <w:t>Komisji Rewizyjnej</w:t>
      </w:r>
    </w:p>
    <w:p w14:paraId="11029D8A" w14:textId="77777777" w:rsidR="00B85CC1" w:rsidRPr="00B85CC1" w:rsidRDefault="00B85CC1" w:rsidP="00B85CC1">
      <w:pPr>
        <w:spacing w:after="0"/>
        <w:ind w:left="424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088693" w14:textId="36D2D1BC" w:rsidR="00EF61EF" w:rsidRPr="00B85CC1" w:rsidRDefault="0052792B" w:rsidP="00B85CC1">
      <w:pPr>
        <w:spacing w:after="0"/>
        <w:ind w:left="424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Małgorzata Rzepczyńska</w:t>
      </w:r>
    </w:p>
    <w:sectPr w:rsidR="00EF61EF" w:rsidRPr="00B85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65"/>
    <w:rsid w:val="000677FF"/>
    <w:rsid w:val="00167AA7"/>
    <w:rsid w:val="001F2C65"/>
    <w:rsid w:val="00262352"/>
    <w:rsid w:val="002852B9"/>
    <w:rsid w:val="002A2EF8"/>
    <w:rsid w:val="003250C6"/>
    <w:rsid w:val="0044779F"/>
    <w:rsid w:val="0052792B"/>
    <w:rsid w:val="007976E4"/>
    <w:rsid w:val="00A82894"/>
    <w:rsid w:val="00AA5C0D"/>
    <w:rsid w:val="00AB5DBC"/>
    <w:rsid w:val="00B85CC1"/>
    <w:rsid w:val="00CA640D"/>
    <w:rsid w:val="00E05820"/>
    <w:rsid w:val="00EF61EF"/>
    <w:rsid w:val="00F6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2584"/>
  <w15:chartTrackingRefBased/>
  <w15:docId w15:val="{F5AD42B2-0BDD-422B-B8CA-FD3B41EE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Pączkowska</dc:creator>
  <cp:keywords/>
  <dc:description/>
  <cp:lastModifiedBy>Iza Pączkowska</cp:lastModifiedBy>
  <cp:revision>26</cp:revision>
  <dcterms:created xsi:type="dcterms:W3CDTF">2023-08-24T12:20:00Z</dcterms:created>
  <dcterms:modified xsi:type="dcterms:W3CDTF">2023-08-24T12:35:00Z</dcterms:modified>
</cp:coreProperties>
</file>