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5028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14:paraId="448AFD20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5298B">
        <w:rPr>
          <w:b/>
          <w:color w:val="000000"/>
          <w:sz w:val="22"/>
          <w:szCs w:val="22"/>
        </w:rPr>
        <w:t xml:space="preserve">Rekrutacja </w:t>
      </w:r>
    </w:p>
    <w:p w14:paraId="231D925D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9"/>
        <w:gridCol w:w="4803"/>
      </w:tblGrid>
      <w:tr w:rsidR="00C52E31" w:rsidRPr="00C52E31" w14:paraId="146BD286" w14:textId="77777777" w:rsidTr="00C52E3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84E5AC" w14:textId="77777777" w:rsidR="00C52E31" w:rsidRPr="00C52E31" w:rsidRDefault="00C52E31" w:rsidP="00C52E31">
            <w:pPr>
              <w:pStyle w:val="ng-scope"/>
              <w:shd w:val="clear" w:color="auto" w:fill="FFFFFF"/>
              <w:spacing w:line="276" w:lineRule="auto"/>
              <w:jc w:val="both"/>
              <w:rPr>
                <w:sz w:val="18"/>
                <w:szCs w:val="18"/>
              </w:rPr>
            </w:pPr>
            <w:r w:rsidRPr="00C52E31">
              <w:rPr>
                <w:sz w:val="18"/>
                <w:szCs w:val="18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C52E31">
              <w:rPr>
                <w:sz w:val="18"/>
                <w:szCs w:val="18"/>
              </w:rPr>
              <w:t>Dz.Urz</w:t>
            </w:r>
            <w:proofErr w:type="spellEnd"/>
            <w:r w:rsidRPr="00C52E31">
              <w:rPr>
                <w:sz w:val="18"/>
                <w:szCs w:val="18"/>
              </w:rPr>
              <w:t xml:space="preserve">. UE L 119 z 4 maja 2016 r., str. 1 oraz </w:t>
            </w:r>
            <w:proofErr w:type="spellStart"/>
            <w:r w:rsidRPr="00C52E31">
              <w:rPr>
                <w:sz w:val="18"/>
                <w:szCs w:val="18"/>
              </w:rPr>
              <w:t>Dz.Urz</w:t>
            </w:r>
            <w:proofErr w:type="spellEnd"/>
            <w:r w:rsidRPr="00C52E31">
              <w:rPr>
                <w:sz w:val="18"/>
                <w:szCs w:val="18"/>
              </w:rPr>
              <w:t>. UE L 127 z 23 maja 2018 r., str. 2) – zwanego dalej jako RODO informujemy, że:</w:t>
            </w:r>
          </w:p>
        </w:tc>
      </w:tr>
      <w:tr w:rsidR="00C52E31" w:rsidRPr="00C52E31" w14:paraId="71DBC4FB" w14:textId="77777777" w:rsidTr="00C52E31">
        <w:tc>
          <w:tcPr>
            <w:tcW w:w="4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782CC2" w14:textId="77777777" w:rsidR="00C52E31" w:rsidRPr="00C52E31" w:rsidRDefault="00C52E31" w:rsidP="00C52E31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C52E31">
              <w:rPr>
                <w:sz w:val="18"/>
                <w:szCs w:val="18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2859CC4B" w14:textId="77777777" w:rsidR="00C52E31" w:rsidRPr="00C52E31" w:rsidRDefault="00C52E31" w:rsidP="00C52E31">
            <w:pPr>
              <w:pStyle w:val="ng-scope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sz w:val="18"/>
                <w:szCs w:val="18"/>
              </w:rPr>
            </w:pPr>
            <w:r w:rsidRPr="00C52E31">
              <w:rPr>
                <w:sz w:val="18"/>
                <w:szCs w:val="18"/>
              </w:rPr>
              <w:t xml:space="preserve">listownie na adres siedziby: Powiatowy Urząd Pracy w Lipnie ul. Okrzei 7B, 87-600 Lipno, </w:t>
            </w:r>
          </w:p>
          <w:p w14:paraId="17FF2D78" w14:textId="77777777" w:rsidR="00C52E31" w:rsidRPr="003D37CE" w:rsidRDefault="00C52E31" w:rsidP="00C52E31">
            <w:pPr>
              <w:pStyle w:val="ng-scope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  <w:r w:rsidRPr="003D37CE">
              <w:rPr>
                <w:sz w:val="18"/>
                <w:szCs w:val="18"/>
                <w:lang w:val="en-US"/>
              </w:rPr>
              <w:t>e-</w:t>
            </w:r>
            <w:proofErr w:type="spellStart"/>
            <w:r w:rsidRPr="003D37CE">
              <w:rPr>
                <w:sz w:val="18"/>
                <w:szCs w:val="18"/>
                <w:lang w:val="en-US"/>
              </w:rPr>
              <w:t>mailowo</w:t>
            </w:r>
            <w:proofErr w:type="spellEnd"/>
            <w:r w:rsidRPr="003D37CE">
              <w:rPr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3D37CE">
                <w:rPr>
                  <w:rStyle w:val="Hipercze"/>
                  <w:sz w:val="18"/>
                  <w:szCs w:val="18"/>
                  <w:lang w:val="en-US"/>
                </w:rPr>
                <w:t>toli@praca.gov.pl</w:t>
              </w:r>
            </w:hyperlink>
            <w:r w:rsidRPr="003D37CE">
              <w:rPr>
                <w:sz w:val="18"/>
                <w:szCs w:val="18"/>
                <w:lang w:val="en-US"/>
              </w:rPr>
              <w:t xml:space="preserve">, </w:t>
            </w:r>
          </w:p>
          <w:p w14:paraId="33800E5D" w14:textId="77777777" w:rsidR="00C52E31" w:rsidRPr="00C52E31" w:rsidRDefault="00C52E31" w:rsidP="00C52E31">
            <w:pPr>
              <w:pStyle w:val="ng-scope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C52E31">
              <w:rPr>
                <w:sz w:val="18"/>
                <w:szCs w:val="18"/>
              </w:rPr>
              <w:t xml:space="preserve">telefonicznie: 54 288 67 00. 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B3E159" w14:textId="77777777" w:rsidR="00C52E31" w:rsidRPr="00C52E31" w:rsidRDefault="00C52E31" w:rsidP="00C52E31">
            <w:pPr>
              <w:pStyle w:val="ng-scope"/>
              <w:spacing w:line="276" w:lineRule="auto"/>
              <w:jc w:val="both"/>
              <w:rPr>
                <w:sz w:val="18"/>
                <w:szCs w:val="18"/>
              </w:rPr>
            </w:pPr>
            <w:r w:rsidRPr="00C52E31">
              <w:rPr>
                <w:sz w:val="18"/>
                <w:szCs w:val="18"/>
              </w:rPr>
              <w:t>Do kontaktów w sprawie ochrony Twoich danych osobowych został także powołany inspektor ochrony danych, z którym możesz się kontaktować wysyłając e-mail na adres:</w:t>
            </w:r>
            <w:r w:rsidRPr="00C52E31">
              <w:rPr>
                <w:sz w:val="18"/>
                <w:szCs w:val="18"/>
                <w:lang w:bidi="pl-PL"/>
              </w:rPr>
              <w:t xml:space="preserve"> </w:t>
            </w:r>
            <w:hyperlink r:id="rId6" w:history="1">
              <w:r w:rsidRPr="00C52E31">
                <w:rPr>
                  <w:rStyle w:val="Hipercze"/>
                  <w:sz w:val="18"/>
                  <w:szCs w:val="18"/>
                  <w:lang w:bidi="pl-PL"/>
                </w:rPr>
                <w:t>iodo@lipno.praca.gov.pl</w:t>
              </w:r>
            </w:hyperlink>
            <w:r w:rsidRPr="00C52E31">
              <w:rPr>
                <w:sz w:val="18"/>
                <w:szCs w:val="18"/>
                <w:lang w:bidi="pl-PL"/>
              </w:rPr>
              <w:t xml:space="preserve">. </w:t>
            </w:r>
            <w:r w:rsidRPr="00C52E31">
              <w:rPr>
                <w:sz w:val="18"/>
                <w:szCs w:val="18"/>
              </w:rPr>
              <w:t xml:space="preserve"> </w:t>
            </w:r>
          </w:p>
          <w:p w14:paraId="59D8EBD2" w14:textId="77777777" w:rsidR="00C52E31" w:rsidRPr="00C52E31" w:rsidRDefault="00C52E31" w:rsidP="00C52E31">
            <w:pPr>
              <w:pStyle w:val="ng-scope"/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580A9E5" w14:textId="57AE1D89" w:rsidR="006F64B1" w:rsidRPr="003A2E52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3A2E52">
        <w:rPr>
          <w:b/>
          <w:sz w:val="18"/>
          <w:szCs w:val="18"/>
        </w:rPr>
        <w:t>Administrator przetwarza dane osobowe w celu realizacji postępowania rekrutacyjnego</w:t>
      </w:r>
      <w:r w:rsidRPr="003A2E52">
        <w:rPr>
          <w:sz w:val="18"/>
          <w:szCs w:val="18"/>
        </w:rPr>
        <w:t xml:space="preserve"> na podstawie: </w:t>
      </w:r>
    </w:p>
    <w:p w14:paraId="6402B62B" w14:textId="77777777" w:rsidR="006F64B1" w:rsidRPr="003A2E52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art. 6 ust. 1 lit. b RODO</w:t>
      </w:r>
      <w:r w:rsidRPr="003A2E52">
        <w:rPr>
          <w:b/>
          <w:sz w:val="18"/>
          <w:szCs w:val="18"/>
        </w:rPr>
        <w:t xml:space="preserve"> </w:t>
      </w:r>
      <w:r w:rsidRPr="003A2E52">
        <w:rPr>
          <w:sz w:val="18"/>
          <w:szCs w:val="18"/>
        </w:rPr>
        <w:t>w celu przeprowadzania rekrutacji oraz ewentualnego zawarcia umowy,</w:t>
      </w:r>
    </w:p>
    <w:p w14:paraId="571372C0" w14:textId="77777777" w:rsidR="006F64B1" w:rsidRPr="003A2E52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art. 6 ust. 1 lit c oraz art. 10</w:t>
      </w:r>
      <w:r w:rsidRPr="003A2E52">
        <w:rPr>
          <w:sz w:val="18"/>
          <w:szCs w:val="18"/>
          <w:vertAlign w:val="superscript"/>
        </w:rPr>
        <w:t>1</w:t>
      </w:r>
      <w:r w:rsidRPr="003A2E52">
        <w:rPr>
          <w:sz w:val="18"/>
          <w:szCs w:val="18"/>
        </w:rPr>
        <w:t xml:space="preserve"> RODO w celu wykonania obowiązków prawnych ciążących  na administratorze wynikających m.in. z</w:t>
      </w:r>
    </w:p>
    <w:p w14:paraId="20261581" w14:textId="77777777" w:rsidR="006F64B1" w:rsidRPr="003A2E52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art. 22</w:t>
      </w:r>
      <w:r w:rsidRPr="003A2E52">
        <w:rPr>
          <w:sz w:val="18"/>
          <w:szCs w:val="18"/>
          <w:vertAlign w:val="superscript"/>
        </w:rPr>
        <w:t>1</w:t>
      </w:r>
      <w:r w:rsidRPr="003A2E52">
        <w:rPr>
          <w:sz w:val="18"/>
          <w:szCs w:val="18"/>
        </w:rPr>
        <w:t xml:space="preserve">. § 1 ustawy z dnia 26 czerwca 1974 r. Kodeks pracy </w:t>
      </w:r>
      <w:r w:rsidRPr="003A2E52">
        <w:rPr>
          <w:sz w:val="18"/>
          <w:szCs w:val="18"/>
          <w:vertAlign w:val="superscript"/>
        </w:rPr>
        <w:t>2</w:t>
      </w:r>
    </w:p>
    <w:p w14:paraId="7013C2F6" w14:textId="77777777" w:rsidR="006F64B1" w:rsidRPr="003A2E52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ustawy z dnia 21 listopada 2018 r. o pracownikach samorządowych</w:t>
      </w:r>
      <w:r w:rsidRPr="003A2E52">
        <w:rPr>
          <w:sz w:val="18"/>
          <w:szCs w:val="18"/>
          <w:vertAlign w:val="superscript"/>
        </w:rPr>
        <w:t>2</w:t>
      </w:r>
      <w:r w:rsidRPr="003A2E52">
        <w:rPr>
          <w:sz w:val="18"/>
          <w:szCs w:val="18"/>
        </w:rPr>
        <w:t>,</w:t>
      </w:r>
    </w:p>
    <w:p w14:paraId="7183A7A5" w14:textId="77777777" w:rsidR="006F64B1" w:rsidRPr="003A2E52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art. 9 ust. 2 lit. b RODO w celu wypełnienia obowiązków i wykonywania szczególnych praw przez administratora w dziedzinie prawa pracy,</w:t>
      </w:r>
    </w:p>
    <w:p w14:paraId="62C347EB" w14:textId="77777777" w:rsidR="006F64B1" w:rsidRPr="003A2E52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78AB009F" w14:textId="77777777" w:rsidR="006F64B1" w:rsidRPr="003A2E52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p w14:paraId="5343D670" w14:textId="77777777" w:rsidR="006F64B1" w:rsidRPr="003A2E52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Podanie danych:</w:t>
      </w:r>
    </w:p>
    <w:p w14:paraId="6C865822" w14:textId="77777777" w:rsidR="006F64B1" w:rsidRPr="003A2E52" w:rsidRDefault="006F64B1" w:rsidP="006F64B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jest obowiązkowe, jeżeli odmówisz podania Twoich danych lub podasz nieprawidłowe dane, nie będziemy mógł zrealizować celu jakim jest przeprowadzenie rekrutacji wobec Ciebie,</w:t>
      </w:r>
    </w:p>
    <w:p w14:paraId="78EFFB32" w14:textId="77777777" w:rsidR="006F64B1" w:rsidRPr="003A2E52" w:rsidRDefault="006F64B1" w:rsidP="006F64B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jest dobrowolne, jeżeli odbywa się na podstawie zgody. Zgoda jest wymagana, gdy uprawnienie do przetwarzania danych osobowych nie wynika wprost z przepisów prawa.</w:t>
      </w:r>
    </w:p>
    <w:p w14:paraId="2984AE44" w14:textId="77777777" w:rsidR="006F64B1" w:rsidRPr="003A2E52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Dane osobowe przetwarzane będą do czasu istnienia podstawy do ich przetwarzania, w tym również przez okres przewidziany w przepisach dotyczących przechowywania i archiwizacji dokumentacji:</w:t>
      </w:r>
    </w:p>
    <w:p w14:paraId="621E3F57" w14:textId="6383DE36" w:rsidR="006F64B1" w:rsidRPr="003A2E52" w:rsidRDefault="006F64B1" w:rsidP="006F64B1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 xml:space="preserve">Oryginały oraz kopie dokumentów złożonych w trakcie rekrutacji należy odebrać w terminie </w:t>
      </w:r>
      <w:r w:rsidRPr="003D37CE">
        <w:rPr>
          <w:color w:val="000000" w:themeColor="text1"/>
          <w:sz w:val="18"/>
          <w:szCs w:val="18"/>
        </w:rPr>
        <w:t xml:space="preserve">do </w:t>
      </w:r>
      <w:r w:rsidR="003D37CE" w:rsidRPr="003D37CE">
        <w:rPr>
          <w:color w:val="000000" w:themeColor="text1"/>
          <w:sz w:val="18"/>
          <w:szCs w:val="18"/>
        </w:rPr>
        <w:t>3 miesi</w:t>
      </w:r>
      <w:r w:rsidR="003D37CE">
        <w:rPr>
          <w:color w:val="000000" w:themeColor="text1"/>
          <w:sz w:val="18"/>
          <w:szCs w:val="18"/>
        </w:rPr>
        <w:t>ę</w:t>
      </w:r>
      <w:r w:rsidR="003D37CE" w:rsidRPr="003D37CE">
        <w:rPr>
          <w:color w:val="000000" w:themeColor="text1"/>
          <w:sz w:val="18"/>
          <w:szCs w:val="18"/>
        </w:rPr>
        <w:t xml:space="preserve">cy od </w:t>
      </w:r>
      <w:r w:rsidRPr="003D37CE">
        <w:rPr>
          <w:color w:val="000000" w:themeColor="text1"/>
          <w:sz w:val="18"/>
          <w:szCs w:val="18"/>
        </w:rPr>
        <w:t xml:space="preserve"> </w:t>
      </w:r>
      <w:r w:rsidRPr="003A2E52">
        <w:rPr>
          <w:sz w:val="18"/>
          <w:szCs w:val="18"/>
        </w:rPr>
        <w:t>dni</w:t>
      </w:r>
      <w:r w:rsidR="003D37CE">
        <w:rPr>
          <w:sz w:val="18"/>
          <w:szCs w:val="18"/>
        </w:rPr>
        <w:t>a zatrudnienia wybranego kandydata</w:t>
      </w:r>
      <w:r w:rsidRPr="003A2E52">
        <w:rPr>
          <w:sz w:val="18"/>
          <w:szCs w:val="18"/>
        </w:rPr>
        <w:t xml:space="preserve"> po tym czasie oryginały zostaną przesłane na podany adres do korespondencji, zaś kopie zniszczone po upływie </w:t>
      </w:r>
      <w:r w:rsidRPr="003D37CE">
        <w:rPr>
          <w:color w:val="000000" w:themeColor="text1"/>
          <w:sz w:val="18"/>
          <w:szCs w:val="18"/>
        </w:rPr>
        <w:t xml:space="preserve">3 </w:t>
      </w:r>
      <w:r w:rsidRPr="003A2E52">
        <w:rPr>
          <w:sz w:val="18"/>
          <w:szCs w:val="18"/>
        </w:rPr>
        <w:t>miesięcy od zakończenia rekrutacji</w:t>
      </w:r>
    </w:p>
    <w:p w14:paraId="6882C106" w14:textId="77777777" w:rsidR="00751C2C" w:rsidRPr="00751C2C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F06669">
        <w:rPr>
          <w:sz w:val="18"/>
          <w:szCs w:val="18"/>
        </w:rPr>
        <w:t>Dokumentacja wykonana w związku z konkursem będzie przetwarzana</w:t>
      </w:r>
      <w:r w:rsidR="00E82E95" w:rsidRPr="00F06669">
        <w:rPr>
          <w:sz w:val="18"/>
          <w:szCs w:val="18"/>
        </w:rPr>
        <w:t xml:space="preserve"> </w:t>
      </w:r>
      <w:r w:rsidRPr="00F06669">
        <w:rPr>
          <w:color w:val="FF0000"/>
          <w:sz w:val="18"/>
          <w:szCs w:val="18"/>
        </w:rPr>
        <w:t xml:space="preserve"> </w:t>
      </w:r>
      <w:r w:rsidR="00E82E95" w:rsidRPr="00F06669">
        <w:rPr>
          <w:color w:val="000000" w:themeColor="text1"/>
          <w:sz w:val="18"/>
          <w:szCs w:val="18"/>
        </w:rPr>
        <w:t>1</w:t>
      </w:r>
      <w:r w:rsidRPr="00F06669">
        <w:rPr>
          <w:color w:val="000000" w:themeColor="text1"/>
          <w:sz w:val="18"/>
          <w:szCs w:val="18"/>
        </w:rPr>
        <w:t>5 lat od dnia zakończenia rekru</w:t>
      </w:r>
      <w:r w:rsidR="00F06669">
        <w:rPr>
          <w:color w:val="000000" w:themeColor="text1"/>
          <w:sz w:val="18"/>
          <w:szCs w:val="18"/>
        </w:rPr>
        <w:t>tacji.</w:t>
      </w:r>
    </w:p>
    <w:p w14:paraId="0DD99B30" w14:textId="2789B21D" w:rsidR="006F64B1" w:rsidRPr="00F06669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F06669">
        <w:rPr>
          <w:sz w:val="18"/>
          <w:szCs w:val="18"/>
        </w:rPr>
        <w:t>Twoje dane nie będą poddawane zautomatyzowanemu podejmowaniu decyzji, w tym również profilowaniu.</w:t>
      </w:r>
    </w:p>
    <w:p w14:paraId="70234359" w14:textId="325CEF2A" w:rsidR="006F64B1" w:rsidRPr="003A2E52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13DB8F0B" w14:textId="77777777" w:rsidR="006F64B1" w:rsidRPr="003A2E52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Twoje dane osobowe także będą ujawnione pracownikom i współpracownikom administratora w zakresie niezbędnym do wykonywania przez nich obowiązków. D</w:t>
      </w:r>
      <w:r w:rsidRPr="003A2E52">
        <w:rPr>
          <w:kern w:val="3"/>
          <w:sz w:val="18"/>
          <w:szCs w:val="18"/>
          <w:lang w:bidi="hi-IN"/>
        </w:rPr>
        <w:t>ane także będą ujawnione pracownikom i współpracownikom administratora w zakresie niezbędnym do wykonywania przez nich obowiązków.</w:t>
      </w:r>
    </w:p>
    <w:p w14:paraId="690B4713" w14:textId="77777777" w:rsidR="006F64B1" w:rsidRPr="003A2E52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70B298F0" w14:textId="77777777" w:rsidR="006F64B1" w:rsidRPr="003A2E52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W związku z przetwarzaniem Twoich danych osobowych przez Administratora masz prawo do:</w:t>
      </w:r>
    </w:p>
    <w:p w14:paraId="0EA224C1" w14:textId="77777777" w:rsidR="006F64B1" w:rsidRPr="003A2E52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dostępu do treści Twoich danych;</w:t>
      </w:r>
    </w:p>
    <w:p w14:paraId="7D68B370" w14:textId="77777777" w:rsidR="006F64B1" w:rsidRPr="003A2E52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sprostowania Twoich danych;</w:t>
      </w:r>
    </w:p>
    <w:p w14:paraId="34B8B9C9" w14:textId="77777777" w:rsidR="006F64B1" w:rsidRPr="003A2E52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usunięcia Twoich danych, jeżeli:</w:t>
      </w:r>
    </w:p>
    <w:p w14:paraId="2DBC35A7" w14:textId="77777777" w:rsidR="006F64B1" w:rsidRPr="003A2E52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  <w:sz w:val="18"/>
          <w:szCs w:val="18"/>
        </w:rPr>
      </w:pPr>
      <w:r w:rsidRPr="003A2E52">
        <w:rPr>
          <w:rFonts w:ascii="Times New Roman" w:hAnsi="Times New Roman"/>
          <w:sz w:val="18"/>
          <w:szCs w:val="18"/>
        </w:rPr>
        <w:t>wycofasz Twoją zgodę na przetwarzanie danych osobowych,</w:t>
      </w:r>
    </w:p>
    <w:p w14:paraId="28631525" w14:textId="77777777" w:rsidR="006F64B1" w:rsidRPr="003A2E52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18"/>
          <w:szCs w:val="18"/>
        </w:rPr>
      </w:pPr>
      <w:r w:rsidRPr="003A2E52">
        <w:rPr>
          <w:rFonts w:ascii="Times New Roman" w:hAnsi="Times New Roman"/>
          <w:sz w:val="18"/>
          <w:szCs w:val="18"/>
        </w:rPr>
        <w:lastRenderedPageBreak/>
        <w:t>Twoje dane osobowe przestaną być niezbędne do celów, w których zostały zebrane lub w których były przetwarzane,</w:t>
      </w:r>
    </w:p>
    <w:p w14:paraId="7C2EFF3C" w14:textId="77777777" w:rsidR="006F64B1" w:rsidRPr="003A2E52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18"/>
          <w:szCs w:val="18"/>
        </w:rPr>
      </w:pPr>
      <w:r w:rsidRPr="003A2E52">
        <w:rPr>
          <w:rFonts w:ascii="Times New Roman" w:hAnsi="Times New Roman"/>
          <w:sz w:val="18"/>
          <w:szCs w:val="18"/>
        </w:rPr>
        <w:t>Twoje dane osobowe są przetwarzane niezgodnie z prawem,</w:t>
      </w:r>
    </w:p>
    <w:p w14:paraId="320295FC" w14:textId="77777777" w:rsidR="006F64B1" w:rsidRPr="003A2E52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ograniczenia przetwarzania Twoich danych;</w:t>
      </w:r>
    </w:p>
    <w:p w14:paraId="2840C1AF" w14:textId="77777777" w:rsidR="006F64B1" w:rsidRPr="003A2E52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>wniesienia sprzeciwu wobec przetwarzania danych,</w:t>
      </w:r>
    </w:p>
    <w:p w14:paraId="575327F2" w14:textId="77777777" w:rsidR="006F64B1" w:rsidRPr="003A2E52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3A2E52">
        <w:rPr>
          <w:sz w:val="18"/>
          <w:szCs w:val="18"/>
        </w:rPr>
        <w:t xml:space="preserve">cofnięcia zgody w dowolnym momencie. Cofnięcie zgody nie wpływa na przetwarzanie danych dokonywane przez nas przed jej cofnięciem. </w:t>
      </w:r>
    </w:p>
    <w:p w14:paraId="2C3052CC" w14:textId="5FE1461A" w:rsidR="006F64B1" w:rsidRPr="003A2E52" w:rsidRDefault="006F64B1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3A2E52">
        <w:rPr>
          <w:rFonts w:ascii="Times New Roman" w:hAnsi="Times New Roman"/>
          <w:sz w:val="18"/>
          <w:szCs w:val="18"/>
        </w:rPr>
        <w:t>Przysługuje Ci także skarga do organu do organu nadzorczego - Prezesa Urzędu Ochrony Danych Osobowych</w:t>
      </w:r>
      <w:r w:rsidR="00C95E38">
        <w:rPr>
          <w:rFonts w:ascii="Times New Roman" w:hAnsi="Times New Roman"/>
          <w:sz w:val="18"/>
          <w:szCs w:val="18"/>
        </w:rPr>
        <w:t xml:space="preserve"> – ul. Stawki 2, Warszawa</w:t>
      </w:r>
      <w:r w:rsidRPr="003A2E52">
        <w:rPr>
          <w:rFonts w:ascii="Times New Roman" w:hAnsi="Times New Roman"/>
          <w:sz w:val="18"/>
          <w:szCs w:val="18"/>
        </w:rPr>
        <w:t>, gdy uznasz, iż przetwarzanie Twoich danych osobowych narusza przepisy obowiązującego prawa.</w:t>
      </w:r>
    </w:p>
    <w:p w14:paraId="54E51474" w14:textId="77777777" w:rsidR="006F64B1" w:rsidRPr="003A2E52" w:rsidRDefault="006F64B1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3A2E52">
        <w:rPr>
          <w:rFonts w:ascii="Times New Roman" w:hAnsi="Times New Roman"/>
          <w:sz w:val="18"/>
          <w:szCs w:val="18"/>
        </w:rPr>
        <w:t>Administrator nie przekazuje danych osobowych do państwa trzeciego lub organizacji międzynarodowych</w:t>
      </w:r>
    </w:p>
    <w:p w14:paraId="734E96C1" w14:textId="77777777" w:rsidR="006F64B1" w:rsidRPr="0015298B" w:rsidRDefault="006F64B1" w:rsidP="006F64B1">
      <w:pPr>
        <w:spacing w:after="0" w:line="276" w:lineRule="auto"/>
        <w:rPr>
          <w:rFonts w:ascii="Times New Roman" w:hAnsi="Times New Roman"/>
        </w:rPr>
      </w:pPr>
      <w:r w:rsidRPr="0015298B">
        <w:rPr>
          <w:rFonts w:ascii="Times New Roman" w:hAnsi="Times New Roman"/>
        </w:rPr>
        <w:t>------------------------------------------</w:t>
      </w:r>
    </w:p>
    <w:p w14:paraId="28FA6A8B" w14:textId="77777777" w:rsidR="006F64B1" w:rsidRPr="0015298B" w:rsidRDefault="006F64B1" w:rsidP="006F64B1">
      <w:pPr>
        <w:spacing w:after="0" w:line="276" w:lineRule="auto"/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>1</w:t>
      </w:r>
      <w:r w:rsidRPr="0015298B">
        <w:rPr>
          <w:rFonts w:ascii="Times New Roman" w:hAnsi="Times New Roman"/>
          <w:sz w:val="18"/>
        </w:rPr>
        <w:t xml:space="preserve"> skreślić, jeśli kandydat nie ma obowiązku złożyć oświadczenia o niekaralności za umyślne przestępstwa i przestępstwa skarbowe ścigane z oskarżenie publicznego</w:t>
      </w:r>
    </w:p>
    <w:p w14:paraId="29D616DC" w14:textId="77777777" w:rsidR="006F64B1" w:rsidRPr="0015298B" w:rsidRDefault="006F64B1" w:rsidP="006F64B1">
      <w:pPr>
        <w:spacing w:after="0" w:line="276" w:lineRule="auto"/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 xml:space="preserve">2 </w:t>
      </w:r>
      <w:r w:rsidRPr="0015298B">
        <w:rPr>
          <w:rFonts w:ascii="Times New Roman" w:hAnsi="Times New Roman"/>
          <w:sz w:val="18"/>
        </w:rPr>
        <w:t xml:space="preserve">nieprawidłowe należy skreślić </w:t>
      </w:r>
    </w:p>
    <w:p w14:paraId="2E5CE445" w14:textId="23CDC882" w:rsidR="003A2E52" w:rsidRPr="003A2E52" w:rsidRDefault="003A2E52" w:rsidP="003A2E52">
      <w:pPr>
        <w:jc w:val="right"/>
        <w:rPr>
          <w:rFonts w:ascii="Times New Roman" w:hAnsi="Times New Roman"/>
          <w:sz w:val="18"/>
          <w:szCs w:val="18"/>
        </w:rPr>
      </w:pPr>
      <w:r w:rsidRPr="003A2E52">
        <w:rPr>
          <w:rFonts w:ascii="Times New Roman" w:hAnsi="Times New Roman"/>
          <w:sz w:val="18"/>
          <w:szCs w:val="18"/>
        </w:rPr>
        <w:t xml:space="preserve"> </w:t>
      </w:r>
    </w:p>
    <w:sectPr w:rsidR="003A2E52" w:rsidRPr="003A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41277236">
    <w:abstractNumId w:val="8"/>
  </w:num>
  <w:num w:numId="2" w16cid:durableId="2027637731">
    <w:abstractNumId w:val="3"/>
  </w:num>
  <w:num w:numId="3" w16cid:durableId="687876023">
    <w:abstractNumId w:val="5"/>
  </w:num>
  <w:num w:numId="4" w16cid:durableId="2107387500">
    <w:abstractNumId w:val="4"/>
  </w:num>
  <w:num w:numId="5" w16cid:durableId="1980718086">
    <w:abstractNumId w:val="9"/>
  </w:num>
  <w:num w:numId="6" w16cid:durableId="286621135">
    <w:abstractNumId w:val="0"/>
  </w:num>
  <w:num w:numId="7" w16cid:durableId="1119760035">
    <w:abstractNumId w:val="2"/>
  </w:num>
  <w:num w:numId="8" w16cid:durableId="125777500">
    <w:abstractNumId w:val="1"/>
  </w:num>
  <w:num w:numId="9" w16cid:durableId="1672486156">
    <w:abstractNumId w:val="6"/>
  </w:num>
  <w:num w:numId="10" w16cid:durableId="301083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D"/>
    <w:rsid w:val="003436D0"/>
    <w:rsid w:val="003A2E52"/>
    <w:rsid w:val="003D37CE"/>
    <w:rsid w:val="00635C71"/>
    <w:rsid w:val="006F0CBD"/>
    <w:rsid w:val="006F64B1"/>
    <w:rsid w:val="00751C2C"/>
    <w:rsid w:val="009D11F8"/>
    <w:rsid w:val="00B67600"/>
    <w:rsid w:val="00C52E31"/>
    <w:rsid w:val="00C95E38"/>
    <w:rsid w:val="00E82E95"/>
    <w:rsid w:val="00F06669"/>
    <w:rsid w:val="00F10C01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2075"/>
  <w15:chartTrackingRefBased/>
  <w15:docId w15:val="{16950AFA-947D-4254-AE32-EAF0013C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F64B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4B1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6F6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2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52E3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E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ipno.praca.gov.pl" TargetMode="External"/><Relationship Id="rId5" Type="http://schemas.openxmlformats.org/officeDocument/2006/relationships/hyperlink" Target="mailto:tol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770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Marta Drzewucka</cp:lastModifiedBy>
  <cp:revision>7</cp:revision>
  <dcterms:created xsi:type="dcterms:W3CDTF">2023-03-03T12:34:00Z</dcterms:created>
  <dcterms:modified xsi:type="dcterms:W3CDTF">2024-11-21T07:24:00Z</dcterms:modified>
</cp:coreProperties>
</file>