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75028" w14:textId="77777777" w:rsidR="006F64B1" w:rsidRPr="0015298B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>KLAUZULA INFORMACYJNA</w:t>
      </w:r>
    </w:p>
    <w:p w14:paraId="448AFD20" w14:textId="77777777" w:rsidR="006F64B1" w:rsidRPr="0015298B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15298B">
        <w:rPr>
          <w:b/>
          <w:color w:val="000000"/>
          <w:sz w:val="22"/>
          <w:szCs w:val="22"/>
        </w:rPr>
        <w:t xml:space="preserve">Rekrutacja </w:t>
      </w:r>
    </w:p>
    <w:p w14:paraId="231D925D" w14:textId="77777777" w:rsidR="006F64B1" w:rsidRPr="0015298B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3A2E52" w14:paraId="0646B4E8" w14:textId="77777777" w:rsidTr="004A2748">
        <w:tc>
          <w:tcPr>
            <w:tcW w:w="9062" w:type="dxa"/>
            <w:gridSpan w:val="2"/>
          </w:tcPr>
          <w:p w14:paraId="7393C057" w14:textId="050818CB" w:rsidR="003A2E52" w:rsidRDefault="00B67600" w:rsidP="00816C5E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C157D">
              <w:rPr>
                <w:sz w:val="20"/>
                <w:szCs w:val="20"/>
              </w:rPr>
              <w:t>Na podstawie art. 13 ust. 1 i 2 r</w:t>
            </w:r>
            <w:r w:rsidRPr="005C157D"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5C157D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5C157D">
              <w:rPr>
                <w:sz w:val="20"/>
                <w:szCs w:val="20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5C157D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5C157D">
              <w:rPr>
                <w:sz w:val="20"/>
                <w:szCs w:val="20"/>
                <w:shd w:val="clear" w:color="auto" w:fill="FFFFFF"/>
              </w:rPr>
              <w:t>. UE L 127 z 23 maja 2018 r., str. 2)</w:t>
            </w:r>
            <w:r w:rsidRPr="005C157D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161C3B" w:rsidRPr="008B338B" w14:paraId="63E8EC41" w14:textId="77777777" w:rsidTr="004A2748">
        <w:tc>
          <w:tcPr>
            <w:tcW w:w="4560" w:type="dxa"/>
          </w:tcPr>
          <w:p w14:paraId="1C6F1A50" w14:textId="77777777" w:rsidR="00161C3B" w:rsidRPr="00511695" w:rsidRDefault="00161C3B" w:rsidP="00161C3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11695">
              <w:rPr>
                <w:sz w:val="18"/>
                <w:szCs w:val="18"/>
              </w:rPr>
              <w:t>Administratorem danych osobowych jest  Szkoła Muzyczna</w:t>
            </w:r>
          </w:p>
          <w:p w14:paraId="6D512409" w14:textId="77777777" w:rsidR="00161C3B" w:rsidRDefault="00161C3B" w:rsidP="00161C3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11695">
              <w:rPr>
                <w:sz w:val="18"/>
                <w:szCs w:val="18"/>
              </w:rPr>
              <w:t>I stopnia w Lipnie reprezentowana przez dyrektora</w:t>
            </w:r>
            <w:r>
              <w:rPr>
                <w:sz w:val="18"/>
                <w:szCs w:val="18"/>
              </w:rPr>
              <w:t>,</w:t>
            </w:r>
          </w:p>
          <w:p w14:paraId="6BEAFAA6" w14:textId="77777777" w:rsidR="004A2748" w:rsidRDefault="004A2748" w:rsidP="004A2748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11 Listopada 23a, 87-600 Lipno  </w:t>
            </w:r>
          </w:p>
          <w:p w14:paraId="257ED331" w14:textId="77777777" w:rsidR="00161C3B" w:rsidRPr="00511695" w:rsidRDefault="00161C3B" w:rsidP="00161C3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511695">
              <w:rPr>
                <w:sz w:val="18"/>
                <w:szCs w:val="18"/>
              </w:rPr>
              <w:t>sekretariat@szkolamuzycznalipno.pl</w:t>
            </w:r>
          </w:p>
          <w:p w14:paraId="0B66A1D3" w14:textId="0D78BC18" w:rsidR="00161C3B" w:rsidRPr="00A969E9" w:rsidRDefault="00161C3B" w:rsidP="00161C3B">
            <w:pPr>
              <w:numPr>
                <w:ilvl w:val="0"/>
                <w:numId w:val="11"/>
              </w:numPr>
            </w:pPr>
            <w:r w:rsidRPr="00511695">
              <w:rPr>
                <w:sz w:val="18"/>
                <w:szCs w:val="18"/>
              </w:rPr>
              <w:t xml:space="preserve">542343389 </w:t>
            </w:r>
          </w:p>
        </w:tc>
        <w:tc>
          <w:tcPr>
            <w:tcW w:w="4502" w:type="dxa"/>
          </w:tcPr>
          <w:p w14:paraId="7B5AC29D" w14:textId="5938214C" w:rsidR="00161C3B" w:rsidRPr="00684539" w:rsidRDefault="00161C3B" w:rsidP="00161C3B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11695">
              <w:rPr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5" w:history="1">
              <w:r w:rsidRPr="00511695">
                <w:rPr>
                  <w:rStyle w:val="Hipercze"/>
                  <w:rFonts w:eastAsia="Calibri"/>
                  <w:sz w:val="18"/>
                  <w:szCs w:val="18"/>
                </w:rPr>
                <w:t>iod@jumi2012.pl</w:t>
              </w:r>
            </w:hyperlink>
            <w:r w:rsidRPr="00511695">
              <w:rPr>
                <w:sz w:val="18"/>
                <w:szCs w:val="18"/>
              </w:rPr>
              <w:t xml:space="preserve"> .</w:t>
            </w:r>
          </w:p>
        </w:tc>
      </w:tr>
    </w:tbl>
    <w:p w14:paraId="7580A9E5" w14:textId="77777777" w:rsidR="006F64B1" w:rsidRPr="00331F00" w:rsidRDefault="006F64B1" w:rsidP="006F64B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331F00">
        <w:rPr>
          <w:b/>
          <w:sz w:val="20"/>
          <w:szCs w:val="20"/>
        </w:rPr>
        <w:t>Administrator przetwarza dane osobowe w celu realizacji postępowania rekrutacyjnego</w:t>
      </w:r>
      <w:r w:rsidRPr="00331F00">
        <w:rPr>
          <w:sz w:val="20"/>
          <w:szCs w:val="20"/>
        </w:rPr>
        <w:t xml:space="preserve"> na podstawie: </w:t>
      </w:r>
    </w:p>
    <w:p w14:paraId="6402B62B" w14:textId="77777777" w:rsidR="006F64B1" w:rsidRPr="00331F00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art. 6 ust. 1 lit. b RODO</w:t>
      </w:r>
      <w:r w:rsidRPr="00331F00">
        <w:rPr>
          <w:b/>
          <w:sz w:val="20"/>
          <w:szCs w:val="20"/>
        </w:rPr>
        <w:t xml:space="preserve"> </w:t>
      </w:r>
      <w:r w:rsidRPr="00331F00">
        <w:rPr>
          <w:sz w:val="20"/>
          <w:szCs w:val="20"/>
        </w:rPr>
        <w:t>w celu przeprowadzania rekrutacji oraz ewentualnego zawarcia umowy,</w:t>
      </w:r>
    </w:p>
    <w:p w14:paraId="571372C0" w14:textId="77777777" w:rsidR="006F64B1" w:rsidRPr="00331F00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art. 6 ust. 1 lit c oraz art. 10</w:t>
      </w:r>
      <w:r w:rsidRPr="00331F00">
        <w:rPr>
          <w:sz w:val="20"/>
          <w:szCs w:val="20"/>
          <w:vertAlign w:val="superscript"/>
        </w:rPr>
        <w:t>1</w:t>
      </w:r>
      <w:r w:rsidRPr="00331F00">
        <w:rPr>
          <w:sz w:val="20"/>
          <w:szCs w:val="20"/>
        </w:rPr>
        <w:t xml:space="preserve"> RODO w celu wykonania obowiązków prawnych ciążących  na administratorze wynikających m.in. z</w:t>
      </w:r>
    </w:p>
    <w:p w14:paraId="20261581" w14:textId="77777777" w:rsidR="006F64B1" w:rsidRPr="00331F00" w:rsidRDefault="006F64B1" w:rsidP="006F64B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art. 22</w:t>
      </w:r>
      <w:r w:rsidRPr="00331F00">
        <w:rPr>
          <w:sz w:val="20"/>
          <w:szCs w:val="20"/>
          <w:vertAlign w:val="superscript"/>
        </w:rPr>
        <w:t>1</w:t>
      </w:r>
      <w:r w:rsidRPr="00331F00">
        <w:rPr>
          <w:sz w:val="20"/>
          <w:szCs w:val="20"/>
        </w:rPr>
        <w:t xml:space="preserve">. § 1 ustawy z dnia 26 czerwca 1974 r. Kodeks pracy </w:t>
      </w:r>
      <w:r w:rsidRPr="00331F00">
        <w:rPr>
          <w:sz w:val="20"/>
          <w:szCs w:val="20"/>
          <w:vertAlign w:val="superscript"/>
        </w:rPr>
        <w:t>2</w:t>
      </w:r>
    </w:p>
    <w:p w14:paraId="7013C2F6" w14:textId="77777777" w:rsidR="006F64B1" w:rsidRPr="00331F00" w:rsidRDefault="006F64B1" w:rsidP="006F64B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ustawy z dnia 21 listopada 2018 r. o pracownikach samorządowych</w:t>
      </w:r>
      <w:r w:rsidRPr="00331F00">
        <w:rPr>
          <w:sz w:val="20"/>
          <w:szCs w:val="20"/>
          <w:vertAlign w:val="superscript"/>
        </w:rPr>
        <w:t>2</w:t>
      </w:r>
      <w:r w:rsidRPr="00331F00">
        <w:rPr>
          <w:sz w:val="20"/>
          <w:szCs w:val="20"/>
        </w:rPr>
        <w:t>,</w:t>
      </w:r>
    </w:p>
    <w:p w14:paraId="412B540C" w14:textId="77777777" w:rsidR="006F64B1" w:rsidRPr="00331F00" w:rsidRDefault="006F64B1" w:rsidP="006F64B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331F00">
        <w:rPr>
          <w:sz w:val="20"/>
          <w:szCs w:val="20"/>
        </w:rPr>
        <w:t>ustawy z dnia 26 stycznia 1982 r. Karta Nauczyciela</w:t>
      </w:r>
      <w:r w:rsidRPr="00331F00">
        <w:rPr>
          <w:sz w:val="20"/>
          <w:szCs w:val="20"/>
          <w:vertAlign w:val="superscript"/>
        </w:rPr>
        <w:t>2</w:t>
      </w:r>
    </w:p>
    <w:p w14:paraId="364433CA" w14:textId="3169FC0D" w:rsidR="006F64B1" w:rsidRPr="00331F00" w:rsidRDefault="006F64B1" w:rsidP="006F64B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331F00">
        <w:rPr>
          <w:sz w:val="20"/>
          <w:szCs w:val="20"/>
        </w:rPr>
        <w:t>ustawy z dnia 14 grudnia 2016 r. Prawo oświatowe</w:t>
      </w:r>
      <w:r w:rsidRPr="00331F00">
        <w:rPr>
          <w:sz w:val="20"/>
          <w:szCs w:val="20"/>
          <w:vertAlign w:val="superscript"/>
        </w:rPr>
        <w:t>2</w:t>
      </w:r>
    </w:p>
    <w:p w14:paraId="49F74681" w14:textId="4CF07C06" w:rsidR="006F64B1" w:rsidRPr="00331F00" w:rsidRDefault="006F64B1" w:rsidP="006F64B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bookmarkStart w:id="1" w:name="_Hlk48117012"/>
      <w:r w:rsidRPr="00331F00">
        <w:rPr>
          <w:sz w:val="20"/>
          <w:szCs w:val="20"/>
        </w:rPr>
        <w:t>ustawy z dnia 13 maja 2016 r. o przeciwdziałaniu zagrożeniom na tle seksualnym</w:t>
      </w:r>
      <w:bookmarkEnd w:id="1"/>
      <w:r w:rsidRPr="00331F00">
        <w:rPr>
          <w:sz w:val="20"/>
          <w:szCs w:val="20"/>
          <w:vertAlign w:val="superscript"/>
        </w:rPr>
        <w:t>2</w:t>
      </w:r>
      <w:r w:rsidRPr="00331F00">
        <w:rPr>
          <w:sz w:val="20"/>
          <w:szCs w:val="20"/>
        </w:rPr>
        <w:t>.</w:t>
      </w:r>
    </w:p>
    <w:p w14:paraId="7183A7A5" w14:textId="77777777" w:rsidR="006F64B1" w:rsidRPr="00331F00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art. 9 ust. 2 lit. b RODO w celu wypełnienia obowiązków i wykonywania szczególnych praw przez administratora w dziedzinie prawa pracy,</w:t>
      </w:r>
    </w:p>
    <w:p w14:paraId="62C347EB" w14:textId="77777777" w:rsidR="006F64B1" w:rsidRPr="00331F00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78AB009F" w14:textId="77777777" w:rsidR="006F64B1" w:rsidRPr="00331F00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sz w:val="20"/>
          <w:szCs w:val="20"/>
        </w:rPr>
      </w:pPr>
      <w:r w:rsidRPr="00331F00">
        <w:rPr>
          <w:sz w:val="20"/>
          <w:szCs w:val="20"/>
        </w:rPr>
        <w:t xml:space="preserve">Administrator może przetwarzać Twoje dane osobowe, także w kolejnych naborach pracowników wyłącznie jeżeli wyrazisz na to dodatkową zgodę, która może zostać odwołana w dowolnym czasie. </w:t>
      </w:r>
    </w:p>
    <w:p w14:paraId="5343D670" w14:textId="77777777" w:rsidR="006F64B1" w:rsidRPr="00331F00" w:rsidRDefault="006F64B1" w:rsidP="006F64B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Podanie danych:</w:t>
      </w:r>
    </w:p>
    <w:p w14:paraId="6C865822" w14:textId="77777777" w:rsidR="006F64B1" w:rsidRPr="00331F00" w:rsidRDefault="006F64B1" w:rsidP="006F64B1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jest obowiązkowe, jeżeli odmówisz podania Twoich danych lub podasz nieprawidłowe dane, nie będziemy mógł zrealizować celu jakim jest przeprowadzenie rekrutacji wobec Ciebie,</w:t>
      </w:r>
    </w:p>
    <w:p w14:paraId="78EFFB32" w14:textId="77777777" w:rsidR="006F64B1" w:rsidRPr="00331F00" w:rsidRDefault="006F64B1" w:rsidP="006F64B1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jest dobrowolne, jeżeli odbywa się na podstawie zgody. Zgoda jest wymagana, gdy uprawnienie do przetwarzania danych osobowych nie wynika wprost z przepisów prawa.</w:t>
      </w:r>
    </w:p>
    <w:p w14:paraId="2984AE44" w14:textId="77777777" w:rsidR="006F64B1" w:rsidRPr="00331F00" w:rsidRDefault="006F64B1" w:rsidP="006F64B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Dane osobowe przetwarzane będą do czasu istnienia podstawy do ich przetwarzania, w tym również przez okres przewidziany w przepisach dotyczących przechowywania i archiwizacji dokumentacji:</w:t>
      </w:r>
    </w:p>
    <w:p w14:paraId="621E3F57" w14:textId="08DBD570" w:rsidR="006F64B1" w:rsidRPr="00331F00" w:rsidRDefault="006F64B1" w:rsidP="006F64B1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Oryginały oraz kopie dokumentów złożonych w trakcie rekrutacji należy odebrać w terminie do 30 dni od zakończenia rekrutacji, po tym czasie oryginały zostaną przesłane na podany adres do korespondencji, zaś kopie zniszczone po upływie 3 miesięcy od zakończenia rekrutacji.</w:t>
      </w:r>
    </w:p>
    <w:p w14:paraId="3D70E83D" w14:textId="77777777" w:rsidR="006F64B1" w:rsidRPr="00331F00" w:rsidRDefault="006F64B1" w:rsidP="006F64B1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Dokumentacja dotycząca wykonana w związku z konkursem będzie przetwarzana:</w:t>
      </w:r>
    </w:p>
    <w:p w14:paraId="2F8A3AC3" w14:textId="77777777" w:rsidR="006F64B1" w:rsidRPr="00331F00" w:rsidRDefault="006F64B1" w:rsidP="006F64B1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do 5 lat od dnia zakończenia rekrutacji,</w:t>
      </w:r>
    </w:p>
    <w:p w14:paraId="64FD1312" w14:textId="77777777" w:rsidR="006F64B1" w:rsidRPr="00331F00" w:rsidRDefault="006F64B1" w:rsidP="006F64B1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do przedawnienia roszczeń.</w:t>
      </w:r>
    </w:p>
    <w:p w14:paraId="2705682C" w14:textId="77777777" w:rsidR="00C93363" w:rsidRDefault="006F64B1" w:rsidP="00AF1F1F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C93363">
        <w:rPr>
          <w:sz w:val="20"/>
          <w:szCs w:val="20"/>
        </w:rPr>
        <w:t>w zakresie danych, gdzie wyraziłeś zgodę na ich przetwarzanie dane te będą przetwarzane do czasu cofnięcie zgody, nie dłużej jednak niż do 3 miesięcy od zakończenia rekrutacji</w:t>
      </w:r>
      <w:r w:rsidR="00C93363">
        <w:rPr>
          <w:sz w:val="20"/>
          <w:szCs w:val="20"/>
        </w:rPr>
        <w:t>.</w:t>
      </w:r>
    </w:p>
    <w:p w14:paraId="0DD99B30" w14:textId="0F5E12D6" w:rsidR="006F64B1" w:rsidRPr="00C93363" w:rsidRDefault="006F64B1" w:rsidP="00AF1F1F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C93363">
        <w:rPr>
          <w:sz w:val="20"/>
          <w:szCs w:val="20"/>
        </w:rPr>
        <w:t>Twoje dane nie będą poddawane zautomatyzowanemu podejmowaniu decyzji, w tym również profilowaniu.</w:t>
      </w:r>
    </w:p>
    <w:p w14:paraId="70234359" w14:textId="325CEF2A" w:rsidR="006F64B1" w:rsidRPr="00331F00" w:rsidRDefault="006F64B1" w:rsidP="006F64B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331F00">
        <w:rPr>
          <w:sz w:val="20"/>
          <w:szCs w:val="20"/>
        </w:rPr>
        <w:t xml:space="preserve">Twoje dane osobowe administrator może ujawniać odbiorcom, którymi są m.in.: podmioty świadczące usługi telekomunikacyjne, pocztowe, radcowie prawni, podmioty kontrolujące administratora oraz inne podmioty uprawnione do uzyskania Twoich danych osobowych, ale wyłącznie na podstawie obowiązujących przepisów. </w:t>
      </w:r>
    </w:p>
    <w:p w14:paraId="13DB8F0B" w14:textId="77777777" w:rsidR="006F64B1" w:rsidRPr="00331F00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Twoje dane osobowe także będą ujawnione pracownikom i współpracownikom administratora w zakresie niezbędnym do wykonywania przez nich obowiązków. D</w:t>
      </w:r>
      <w:r w:rsidRPr="00331F00">
        <w:rPr>
          <w:kern w:val="3"/>
          <w:sz w:val="20"/>
          <w:szCs w:val="20"/>
          <w:lang w:bidi="hi-IN"/>
        </w:rPr>
        <w:t>ane także będą ujawnione pracownikom i współpracownikom administratora w zakresie niezbędnym do wykonywania przez nich obowiązków.</w:t>
      </w:r>
    </w:p>
    <w:p w14:paraId="690B4713" w14:textId="77777777" w:rsidR="006F64B1" w:rsidRPr="00331F00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70B298F0" w14:textId="77777777" w:rsidR="006F64B1" w:rsidRPr="00331F00" w:rsidRDefault="006F64B1" w:rsidP="006F64B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W związku z przetwarzaniem Twoich danych osobowych przez Administratora masz prawo do:</w:t>
      </w:r>
    </w:p>
    <w:p w14:paraId="0EA224C1" w14:textId="77777777" w:rsidR="006F64B1" w:rsidRPr="00331F00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dostępu do treści Twoich danych;</w:t>
      </w:r>
    </w:p>
    <w:p w14:paraId="7D68B370" w14:textId="77777777" w:rsidR="006F64B1" w:rsidRPr="00331F00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sprostowania Twoich danych;</w:t>
      </w:r>
    </w:p>
    <w:p w14:paraId="34B8B9C9" w14:textId="77777777" w:rsidR="006F64B1" w:rsidRPr="00331F00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usunięcia Twoich danych, jeżeli:</w:t>
      </w:r>
    </w:p>
    <w:p w14:paraId="2DBC35A7" w14:textId="77777777" w:rsidR="006F64B1" w:rsidRPr="00331F00" w:rsidRDefault="006F64B1" w:rsidP="006F64B1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  <w:sz w:val="20"/>
          <w:szCs w:val="20"/>
        </w:rPr>
      </w:pPr>
      <w:r w:rsidRPr="00331F00">
        <w:rPr>
          <w:rFonts w:ascii="Times New Roman" w:hAnsi="Times New Roman"/>
          <w:sz w:val="20"/>
          <w:szCs w:val="20"/>
        </w:rPr>
        <w:t>wycofasz Twoją zgodę na przetwarzanie danych osobowych,</w:t>
      </w:r>
    </w:p>
    <w:p w14:paraId="28631525" w14:textId="77777777" w:rsidR="006F64B1" w:rsidRPr="00331F00" w:rsidRDefault="006F64B1" w:rsidP="006F64B1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  <w:sz w:val="20"/>
          <w:szCs w:val="20"/>
        </w:rPr>
      </w:pPr>
      <w:r w:rsidRPr="00331F00">
        <w:rPr>
          <w:rFonts w:ascii="Times New Roman" w:hAnsi="Times New Roman"/>
          <w:sz w:val="20"/>
          <w:szCs w:val="20"/>
        </w:rPr>
        <w:t>Twoje dane osobowe przestaną być niezbędne do celów, w których zostały zebrane lub w których były przetwarzane,</w:t>
      </w:r>
    </w:p>
    <w:p w14:paraId="7C2EFF3C" w14:textId="77777777" w:rsidR="006F64B1" w:rsidRPr="00331F00" w:rsidRDefault="006F64B1" w:rsidP="006F64B1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  <w:sz w:val="20"/>
          <w:szCs w:val="20"/>
        </w:rPr>
      </w:pPr>
      <w:r w:rsidRPr="00331F00">
        <w:rPr>
          <w:rFonts w:ascii="Times New Roman" w:hAnsi="Times New Roman"/>
          <w:sz w:val="20"/>
          <w:szCs w:val="20"/>
        </w:rPr>
        <w:t>Twoje dane osobowe są przetwarzane niezgodnie z prawem,</w:t>
      </w:r>
    </w:p>
    <w:p w14:paraId="320295FC" w14:textId="77777777" w:rsidR="006F64B1" w:rsidRPr="00331F00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ograniczenia przetwarzania Twoich danych;</w:t>
      </w:r>
    </w:p>
    <w:p w14:paraId="2840C1AF" w14:textId="77777777" w:rsidR="006F64B1" w:rsidRPr="00331F00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>wniesienia sprzeciwu wobec przetwarzania danych,</w:t>
      </w:r>
    </w:p>
    <w:p w14:paraId="575327F2" w14:textId="77777777" w:rsidR="006F64B1" w:rsidRPr="00331F00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31F00">
        <w:rPr>
          <w:sz w:val="20"/>
          <w:szCs w:val="20"/>
        </w:rPr>
        <w:t xml:space="preserve">cofnięcia zgody w dowolnym momencie. Cofnięcie zgody nie wpływa na przetwarzanie danych dokonywane przez nas przed jej cofnięciem. </w:t>
      </w:r>
    </w:p>
    <w:p w14:paraId="40F2B007" w14:textId="77777777" w:rsidR="00581352" w:rsidRPr="00331F00" w:rsidRDefault="006F64B1" w:rsidP="006F64B1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31F00">
        <w:rPr>
          <w:rFonts w:ascii="Times New Roman" w:hAnsi="Times New Roman"/>
          <w:sz w:val="20"/>
          <w:szCs w:val="20"/>
        </w:rPr>
        <w:t>Przysługuje Ci także skarga do organu do organu nadzorczego - Prezesa Urzędu Ochrony Danych Osobowych</w:t>
      </w:r>
      <w:r w:rsidR="00C95E38" w:rsidRPr="00331F00">
        <w:rPr>
          <w:rFonts w:ascii="Times New Roman" w:hAnsi="Times New Roman"/>
          <w:sz w:val="20"/>
          <w:szCs w:val="20"/>
        </w:rPr>
        <w:t xml:space="preserve"> –</w:t>
      </w:r>
      <w:r w:rsidR="00581352" w:rsidRPr="00331F00"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2C3052CC" w14:textId="3DDA87D4" w:rsidR="006F64B1" w:rsidRPr="00331F00" w:rsidRDefault="00C95E38" w:rsidP="00581352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31F00">
        <w:rPr>
          <w:rFonts w:ascii="Times New Roman" w:hAnsi="Times New Roman"/>
          <w:sz w:val="20"/>
          <w:szCs w:val="20"/>
        </w:rPr>
        <w:t xml:space="preserve"> ul. Stawki 2, Warszawa</w:t>
      </w:r>
      <w:r w:rsidR="006F64B1" w:rsidRPr="00331F00">
        <w:rPr>
          <w:rFonts w:ascii="Times New Roman" w:hAnsi="Times New Roman"/>
          <w:sz w:val="20"/>
          <w:szCs w:val="20"/>
        </w:rPr>
        <w:t>, gdy uznasz, iż przetwarzanie Twoich danych osobowych narusza przepisy obowiązującego prawa.</w:t>
      </w:r>
    </w:p>
    <w:p w14:paraId="54E51474" w14:textId="5B5C55D5" w:rsidR="006F64B1" w:rsidRPr="00331F00" w:rsidRDefault="006F64B1" w:rsidP="006F64B1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31F00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</w:t>
      </w:r>
      <w:r w:rsidR="00581352" w:rsidRPr="00331F00">
        <w:rPr>
          <w:rFonts w:ascii="Times New Roman" w:hAnsi="Times New Roman"/>
          <w:sz w:val="20"/>
          <w:szCs w:val="20"/>
        </w:rPr>
        <w:t>.</w:t>
      </w:r>
    </w:p>
    <w:p w14:paraId="0055C218" w14:textId="1D05744F" w:rsidR="00581352" w:rsidRPr="00331F00" w:rsidRDefault="00581352" w:rsidP="0058135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54BBD9B" w14:textId="75B5EB60" w:rsidR="00581352" w:rsidRPr="00331F00" w:rsidRDefault="00581352" w:rsidP="0058135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F13BCAE" w14:textId="133A5454" w:rsidR="00581352" w:rsidRDefault="00581352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051B8AAA" w14:textId="0CA357A1" w:rsidR="00581352" w:rsidRDefault="00581352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16573FB" w14:textId="5C1F62BC" w:rsidR="00581352" w:rsidRDefault="00581352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3B1BBE8F" w14:textId="326A3BE2" w:rsidR="00581352" w:rsidRDefault="00581352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30880EF7" w14:textId="0AA2CBA3" w:rsidR="00581352" w:rsidRDefault="00581352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226AE1A4" w14:textId="795F179B" w:rsidR="00581352" w:rsidRDefault="00581352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50199D01" w14:textId="01A90768" w:rsidR="00581352" w:rsidRDefault="00581352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4C8DE4AA" w14:textId="4033F151" w:rsidR="00581352" w:rsidRDefault="00581352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23BD8911" w14:textId="39402672" w:rsidR="00331F00" w:rsidRDefault="00331F00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6D0FB203" w14:textId="0E2D0BB0" w:rsidR="00331F00" w:rsidRDefault="00331F00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126164F" w14:textId="5D32B774" w:rsidR="00331F00" w:rsidRDefault="00331F00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DB4C690" w14:textId="1B3271F5" w:rsidR="00331F00" w:rsidRDefault="00331F00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94A905A" w14:textId="77777777" w:rsidR="00331F00" w:rsidRPr="00581352" w:rsidRDefault="00331F00" w:rsidP="005813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34E96C1" w14:textId="77777777" w:rsidR="006F64B1" w:rsidRPr="0015298B" w:rsidRDefault="006F64B1" w:rsidP="006F64B1">
      <w:pPr>
        <w:spacing w:after="0" w:line="276" w:lineRule="auto"/>
        <w:rPr>
          <w:rFonts w:ascii="Times New Roman" w:hAnsi="Times New Roman"/>
        </w:rPr>
      </w:pPr>
      <w:r w:rsidRPr="0015298B">
        <w:rPr>
          <w:rFonts w:ascii="Times New Roman" w:hAnsi="Times New Roman"/>
        </w:rPr>
        <w:t>------------------------------------------</w:t>
      </w:r>
    </w:p>
    <w:p w14:paraId="28FA6A8B" w14:textId="77777777" w:rsidR="006F64B1" w:rsidRPr="0015298B" w:rsidRDefault="006F64B1" w:rsidP="006F64B1">
      <w:pPr>
        <w:spacing w:after="0" w:line="276" w:lineRule="auto"/>
        <w:rPr>
          <w:rFonts w:ascii="Times New Roman" w:hAnsi="Times New Roman"/>
          <w:sz w:val="18"/>
        </w:rPr>
      </w:pPr>
      <w:r w:rsidRPr="0015298B">
        <w:rPr>
          <w:rFonts w:ascii="Times New Roman" w:hAnsi="Times New Roman"/>
          <w:sz w:val="18"/>
          <w:vertAlign w:val="superscript"/>
        </w:rPr>
        <w:t>1</w:t>
      </w:r>
      <w:r w:rsidRPr="0015298B">
        <w:rPr>
          <w:rFonts w:ascii="Times New Roman" w:hAnsi="Times New Roman"/>
          <w:sz w:val="18"/>
        </w:rPr>
        <w:t xml:space="preserve"> skreślić, jeśli kandydat nie ma obowiązku złożyć oświadczenia o niekaralności za umyślne przestępstwa i przestępstwa skarbowe ścigane z oskarżenie publicznego</w:t>
      </w:r>
    </w:p>
    <w:p w14:paraId="29D616DC" w14:textId="77777777" w:rsidR="006F64B1" w:rsidRPr="0015298B" w:rsidRDefault="006F64B1" w:rsidP="006F64B1">
      <w:pPr>
        <w:spacing w:after="0" w:line="276" w:lineRule="auto"/>
        <w:rPr>
          <w:rFonts w:ascii="Times New Roman" w:hAnsi="Times New Roman"/>
          <w:sz w:val="18"/>
        </w:rPr>
      </w:pPr>
      <w:r w:rsidRPr="0015298B">
        <w:rPr>
          <w:rFonts w:ascii="Times New Roman" w:hAnsi="Times New Roman"/>
          <w:sz w:val="18"/>
          <w:vertAlign w:val="superscript"/>
        </w:rPr>
        <w:t xml:space="preserve">2 </w:t>
      </w:r>
      <w:r w:rsidRPr="0015298B">
        <w:rPr>
          <w:rFonts w:ascii="Times New Roman" w:hAnsi="Times New Roman"/>
          <w:sz w:val="18"/>
        </w:rPr>
        <w:t xml:space="preserve">nieprawidłowe należy skreślić </w:t>
      </w:r>
    </w:p>
    <w:p w14:paraId="10F2F364" w14:textId="1622BDA8" w:rsidR="00FB3103" w:rsidRDefault="00FB3103"/>
    <w:p w14:paraId="2E5CE445" w14:textId="4723A87D" w:rsidR="003A2E52" w:rsidRPr="003A2E52" w:rsidRDefault="003A2E52" w:rsidP="002B652B">
      <w:pPr>
        <w:jc w:val="center"/>
        <w:rPr>
          <w:rFonts w:ascii="Times New Roman" w:hAnsi="Times New Roman"/>
          <w:sz w:val="18"/>
          <w:szCs w:val="18"/>
        </w:rPr>
      </w:pPr>
    </w:p>
    <w:sectPr w:rsidR="003A2E52" w:rsidRPr="003A2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D9C0E98"/>
    <w:multiLevelType w:val="hybridMultilevel"/>
    <w:tmpl w:val="A00203AE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BD"/>
    <w:rsid w:val="00161C3B"/>
    <w:rsid w:val="001F2B31"/>
    <w:rsid w:val="002B652B"/>
    <w:rsid w:val="00331F00"/>
    <w:rsid w:val="003436D0"/>
    <w:rsid w:val="003A2E52"/>
    <w:rsid w:val="004A2748"/>
    <w:rsid w:val="00581352"/>
    <w:rsid w:val="00635C71"/>
    <w:rsid w:val="00684539"/>
    <w:rsid w:val="006F0CBD"/>
    <w:rsid w:val="006F64B1"/>
    <w:rsid w:val="00A969E9"/>
    <w:rsid w:val="00B67600"/>
    <w:rsid w:val="00C93363"/>
    <w:rsid w:val="00C95E38"/>
    <w:rsid w:val="00CF1979"/>
    <w:rsid w:val="00E75F1D"/>
    <w:rsid w:val="00F12005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2075"/>
  <w15:chartTrackingRefBased/>
  <w15:docId w15:val="{16950AFA-947D-4254-AE32-EAF0013C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4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F64B1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F6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4B1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6F6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4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B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A2E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rsid w:val="002B652B"/>
    <w:rPr>
      <w:sz w:val="16"/>
      <w:szCs w:val="16"/>
    </w:rPr>
  </w:style>
  <w:style w:type="character" w:customStyle="1" w:styleId="markedcontent">
    <w:name w:val="markedcontent"/>
    <w:rsid w:val="002B652B"/>
  </w:style>
  <w:style w:type="character" w:styleId="Nierozpoznanawzmianka">
    <w:name w:val="Unresolved Mention"/>
    <w:basedOn w:val="Domylnaczcionkaakapitu"/>
    <w:uiPriority w:val="99"/>
    <w:semiHidden/>
    <w:unhideWhenUsed/>
    <w:rsid w:val="002B6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umi201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Marcin Gajewski</cp:lastModifiedBy>
  <cp:revision>4</cp:revision>
  <dcterms:created xsi:type="dcterms:W3CDTF">2022-07-26T12:04:00Z</dcterms:created>
  <dcterms:modified xsi:type="dcterms:W3CDTF">2024-03-15T10:30:00Z</dcterms:modified>
</cp:coreProperties>
</file>