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77BB" w14:textId="77777777" w:rsidR="0068079D" w:rsidRDefault="0068079D" w:rsidP="0068079D">
      <w:pPr>
        <w:spacing w:after="0" w:line="360" w:lineRule="auto"/>
        <w:jc w:val="center"/>
        <w:rPr>
          <w:rFonts w:ascii="Arial Narrow" w:hAnsi="Arial Narrow"/>
          <w:b/>
          <w:color w:val="auto"/>
          <w:sz w:val="24"/>
          <w:szCs w:val="24"/>
        </w:rPr>
      </w:pPr>
    </w:p>
    <w:p w14:paraId="7E4CDF47" w14:textId="2684933A" w:rsidR="0068079D" w:rsidRPr="00AA5CB0" w:rsidRDefault="00B25CEA" w:rsidP="0068079D">
      <w:pPr>
        <w:spacing w:after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Wydział Gospodarki </w:t>
      </w:r>
      <w:r w:rsidR="000C6154">
        <w:rPr>
          <w:rFonts w:ascii="Times New Roman" w:hAnsi="Times New Roman" w:cs="Times New Roman"/>
          <w:b/>
          <w:color w:val="auto"/>
          <w:sz w:val="24"/>
          <w:szCs w:val="24"/>
        </w:rPr>
        <w:t xml:space="preserve">i </w:t>
      </w:r>
      <w:r w:rsidRPr="00AA5CB0">
        <w:rPr>
          <w:rFonts w:ascii="Times New Roman" w:hAnsi="Times New Roman" w:cs="Times New Roman"/>
          <w:b/>
          <w:color w:val="auto"/>
          <w:sz w:val="24"/>
          <w:szCs w:val="24"/>
        </w:rPr>
        <w:t>Zarządzania Nieruchomościami Powiatu i Skarbu Państwa</w:t>
      </w:r>
    </w:p>
    <w:p w14:paraId="42AB4560" w14:textId="77777777" w:rsidR="0068079D" w:rsidRPr="00AA5CB0" w:rsidRDefault="0068079D" w:rsidP="0068079D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AC21C09" w14:textId="1CD3A669" w:rsidR="0068079D" w:rsidRPr="00AA5CB0" w:rsidRDefault="0068079D" w:rsidP="0068079D">
      <w:pPr>
        <w:spacing w:after="0" w:line="36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b/>
          <w:color w:val="auto"/>
          <w:sz w:val="24"/>
          <w:szCs w:val="24"/>
        </w:rPr>
        <w:t>Do podstawowych zadań wydziału należy prowadzenie następujących spraw:</w:t>
      </w:r>
    </w:p>
    <w:p w14:paraId="613BC55F" w14:textId="250A28B3" w:rsidR="00B25CEA" w:rsidRPr="00AA5CB0" w:rsidRDefault="0068079D" w:rsidP="0068079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lanowanie inwestycji na nieruchomościach będących własnością Powiatu Lipnowskiego oraz należących do Skarbu Państwa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E7F8340" w14:textId="7861E02A" w:rsidR="00B25CEA" w:rsidRPr="00AA5CB0" w:rsidRDefault="0068079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bywanie, nabywanie, zmiana oraz darowizna nieruchomości stanowiących majątek Powiatu Lipnowskiego oraz Skarbu Państwa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CDB1FD8" w14:textId="546BD331" w:rsidR="00B25CEA" w:rsidRPr="00AA5CB0" w:rsidRDefault="0068079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awieranie umów dzierżawy, najmu, użytkowania i użyczenia nieruchomości stanowiących własność Powiatu Lipnowskiego oraz Skarbu Pastwa</w:t>
      </w:r>
      <w:r w:rsidR="009F5E75"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616307" w14:textId="40538735" w:rsidR="00B25CEA" w:rsidRPr="00AA5CB0" w:rsidRDefault="0068079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ospodarowanie nieruchomościami stanowiącymi własność Powiatu Lipnowskiego oraz Skarbu Państwa</w:t>
      </w:r>
      <w:r w:rsidR="009F5E75"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210146" w14:textId="6E7E7730" w:rsidR="00B25CEA" w:rsidRPr="00AA5CB0" w:rsidRDefault="0068079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egulacja stanu prawnego, zasiedzenia nieruchomości stanowiących własność Powiatu Lipnowskiego oraz Skarbu Państwa</w:t>
      </w:r>
      <w:r w:rsidR="009F5E75"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3AAC7A" w14:textId="21D2AD2A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ydawanie decyzji o ustanowieniu bądź wygaśnięciu praw trwałego zarządu na nieruchomościach stanowiących własność Powiatu Lipnowskiego oraz Skarbu Państwa,</w:t>
      </w:r>
    </w:p>
    <w:p w14:paraId="4AF79A30" w14:textId="572FD530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rzekształcenia prawa użytkowania wieczystego w prawo własności nieruchomości Skarbu Państwa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7E3036C" w14:textId="19975F90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ydawanie decyzji orzekających o zwrocie nieruchomości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0713DB" w14:textId="4B27AAE3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ywłaszczenia nieruchomości w oparciu o obowiązujące przepisy prawa w tym zakresie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991BFA7" w14:textId="0CB0579E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ydawanie decyzji zobowiązujących właścicieli nieruchomości do ich udostępnienia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77256B0" w14:textId="47706F08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ydawanie decyzji zobowiązujących właścicieli nieruchomości do ich czasowego zajęcia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87482CB" w14:textId="5E0FE4EE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ydawanie decyzji o charakterze obligatoryjnym orzekających o nabyciu mienia przez Skarb Państwa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8CA6BF3" w14:textId="3ED9D23B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 xml:space="preserve">yłączenie z produkcji rolniczej gruntów rolnych </w:t>
      </w:r>
      <w:bookmarkStart w:id="0" w:name="_Hlk132718492"/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zgodnie z przepisami prawa obowiązującymi w tym zakresie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0"/>
    <w:p w14:paraId="089C510D" w14:textId="3030DD3F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zgadnianie decyzji o warunkach zabudowy zgodnie z przepisami prawa obowiązującymi w tym zakresie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DE184A" w14:textId="0E81CFB6" w:rsidR="00B25CEA" w:rsidRPr="00AA5CB0" w:rsidRDefault="009F5E75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25CEA" w:rsidRPr="00AA5CB0">
        <w:rPr>
          <w:rFonts w:ascii="Times New Roman" w:hAnsi="Times New Roman" w:cs="Times New Roman"/>
          <w:color w:val="auto"/>
          <w:sz w:val="24"/>
          <w:szCs w:val="24"/>
        </w:rPr>
        <w:t>odejmowanie czynności w postępowaniu sądowym w sprawach dotyczących własności lub innych praw rzeczowych na nieruchomościach stanowiących własność Powiatu Lipnowskiego oraz Skarbu Państwa.</w:t>
      </w:r>
    </w:p>
    <w:p w14:paraId="70CA0538" w14:textId="620B9497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Przyznawanie na własność działki gruntu i działki pod </w:t>
      </w:r>
      <w:r w:rsidR="00D004B9" w:rsidRPr="00AA5CB0">
        <w:rPr>
          <w:rFonts w:ascii="Times New Roman" w:hAnsi="Times New Roman" w:cs="Times New Roman"/>
          <w:color w:val="auto"/>
          <w:sz w:val="24"/>
          <w:szCs w:val="24"/>
        </w:rPr>
        <w:t>budynk</w:t>
      </w:r>
      <w:r w:rsidR="00D004B9">
        <w:rPr>
          <w:rFonts w:ascii="Times New Roman" w:hAnsi="Times New Roman" w:cs="Times New Roman"/>
          <w:color w:val="auto"/>
          <w:sz w:val="24"/>
          <w:szCs w:val="24"/>
        </w:rPr>
        <w:t>ami</w:t>
      </w:r>
      <w:r w:rsidR="00D004B9" w:rsidRPr="00AA5C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D004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A5CB0">
        <w:rPr>
          <w:rFonts w:ascii="Times New Roman" w:hAnsi="Times New Roman" w:cs="Times New Roman"/>
          <w:color w:val="auto"/>
          <w:sz w:val="24"/>
          <w:szCs w:val="24"/>
        </w:rPr>
        <w:t>które pochodzą z gospodarstw rolnych przekazanych za rentę.</w:t>
      </w:r>
    </w:p>
    <w:p w14:paraId="0FA7D350" w14:textId="58266F0A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Naliczanie i aktualizacja opłat z tytułu prawa użytkowania wieczystego i trwałego zarządu nieruchomości będących własnością Skarbu Państwa.</w:t>
      </w:r>
    </w:p>
    <w:p w14:paraId="7A2C72C9" w14:textId="035023F2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Prowadzenie postępowań mających na celu regulację stanu prawnego nieruchomości zajętych pod drogi powiatowe.</w:t>
      </w:r>
    </w:p>
    <w:p w14:paraId="23ECE600" w14:textId="28DCD3CE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Prowadzenie spraw związanych z obciążeniem nieruchomości Skarbu Państwa i Powiatu Lipnowskiego ograniczonymi prawami rzeczowymi.</w:t>
      </w:r>
    </w:p>
    <w:p w14:paraId="7D4E31E2" w14:textId="04339F9E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Wydawanie decyzji zezwalającej na umieszczenie infrastruktury technicznej na nieruchomościach Skarbu Państwa.</w:t>
      </w:r>
    </w:p>
    <w:p w14:paraId="1205A30F" w14:textId="156C85BE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>Ustalanie w drodze decyzji wysokości odszkodowania za nieruchomości przejęte pod drogi publiczne.</w:t>
      </w:r>
    </w:p>
    <w:p w14:paraId="441045FF" w14:textId="43C5C995" w:rsidR="001058CD" w:rsidRPr="00AA5CB0" w:rsidRDefault="001058CD" w:rsidP="00B25CE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A5CB0">
        <w:rPr>
          <w:rFonts w:ascii="Times New Roman" w:hAnsi="Times New Roman" w:cs="Times New Roman"/>
          <w:color w:val="auto"/>
          <w:sz w:val="24"/>
          <w:szCs w:val="24"/>
        </w:rPr>
        <w:t xml:space="preserve">Nabywanie przez Skarb Państwa </w:t>
      </w:r>
      <w:r w:rsidR="00954D73" w:rsidRPr="00AA5CB0">
        <w:rPr>
          <w:rFonts w:ascii="Times New Roman" w:hAnsi="Times New Roman" w:cs="Times New Roman"/>
          <w:color w:val="auto"/>
          <w:sz w:val="24"/>
          <w:szCs w:val="24"/>
        </w:rPr>
        <w:t>mienia podmiotów wykreślonych z KRS.</w:t>
      </w:r>
    </w:p>
    <w:p w14:paraId="3492EF5F" w14:textId="77777777" w:rsidR="00833D1A" w:rsidRPr="00AA5CB0" w:rsidRDefault="00833D1A">
      <w:pPr>
        <w:rPr>
          <w:rFonts w:ascii="Times New Roman" w:hAnsi="Times New Roman" w:cs="Times New Roman"/>
          <w:color w:val="auto"/>
        </w:rPr>
      </w:pPr>
    </w:p>
    <w:p w14:paraId="6C599DDF" w14:textId="77777777" w:rsidR="001058CD" w:rsidRPr="00AA5CB0" w:rsidRDefault="001058CD">
      <w:pPr>
        <w:rPr>
          <w:rFonts w:ascii="Times New Roman" w:hAnsi="Times New Roman" w:cs="Times New Roman"/>
          <w:color w:val="auto"/>
        </w:rPr>
      </w:pPr>
    </w:p>
    <w:sectPr w:rsidR="001058CD" w:rsidRPr="00AA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68F2"/>
    <w:multiLevelType w:val="hybridMultilevel"/>
    <w:tmpl w:val="1C60D104"/>
    <w:lvl w:ilvl="0" w:tplc="0D4C68C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6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A"/>
    <w:rsid w:val="000C6154"/>
    <w:rsid w:val="001058CD"/>
    <w:rsid w:val="0068079D"/>
    <w:rsid w:val="00767247"/>
    <w:rsid w:val="00833D1A"/>
    <w:rsid w:val="00954D73"/>
    <w:rsid w:val="009F5E75"/>
    <w:rsid w:val="00A904C7"/>
    <w:rsid w:val="00AA5CB0"/>
    <w:rsid w:val="00B25CEA"/>
    <w:rsid w:val="00D0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2F7E"/>
  <w15:chartTrackingRefBased/>
  <w15:docId w15:val="{1B258396-0C78-47BB-8B49-40B3D631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EA"/>
    <w:pPr>
      <w:suppressAutoHyphens/>
      <w:spacing w:after="200" w:line="276" w:lineRule="auto"/>
    </w:pPr>
    <w:rPr>
      <w:rFonts w:ascii="Calibri" w:eastAsia="Calibri" w:hAnsi="Calibri" w:cs="Calibri"/>
      <w:color w:val="00000A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Kalinowska</dc:creator>
  <cp:keywords/>
  <dc:description/>
  <cp:lastModifiedBy>Katarzyna Kalinowska</cp:lastModifiedBy>
  <cp:revision>7</cp:revision>
  <dcterms:created xsi:type="dcterms:W3CDTF">2023-09-28T05:36:00Z</dcterms:created>
  <dcterms:modified xsi:type="dcterms:W3CDTF">2023-09-28T07:53:00Z</dcterms:modified>
</cp:coreProperties>
</file>