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88B2" w14:textId="6E5D5D4A" w:rsidR="006C70D0" w:rsidRDefault="005E0702" w:rsidP="005E0702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do Uchwały Nr LXII/539/2024</w:t>
      </w:r>
    </w:p>
    <w:p w14:paraId="7985B389" w14:textId="48032EFA" w:rsidR="005E0702" w:rsidRDefault="005E0702" w:rsidP="005E0702">
      <w:pPr>
        <w:jc w:val="right"/>
        <w:rPr>
          <w:sz w:val="20"/>
          <w:szCs w:val="20"/>
        </w:rPr>
      </w:pPr>
      <w:r>
        <w:rPr>
          <w:sz w:val="20"/>
          <w:szCs w:val="20"/>
        </w:rPr>
        <w:t>Rady Powiatu w Lipnie z dnia 16 kwietnia 2024 r.</w:t>
      </w:r>
    </w:p>
    <w:p w14:paraId="2AD086E9" w14:textId="77777777" w:rsidR="005E0702" w:rsidRDefault="005E0702" w:rsidP="005E0702">
      <w:pPr>
        <w:jc w:val="right"/>
        <w:rPr>
          <w:sz w:val="20"/>
          <w:szCs w:val="20"/>
        </w:rPr>
      </w:pPr>
    </w:p>
    <w:p w14:paraId="1C97D7F7" w14:textId="77777777" w:rsidR="005E0702" w:rsidRPr="005E0702" w:rsidRDefault="005E0702" w:rsidP="005E0702">
      <w:pPr>
        <w:jc w:val="right"/>
        <w:rPr>
          <w:sz w:val="20"/>
          <w:szCs w:val="20"/>
        </w:rPr>
      </w:pPr>
    </w:p>
    <w:p w14:paraId="3AFEEEF4" w14:textId="77777777" w:rsidR="0047506C" w:rsidRPr="006C70D0" w:rsidRDefault="0047506C" w:rsidP="006C70D0">
      <w:pPr>
        <w:jc w:val="center"/>
        <w:rPr>
          <w:b/>
          <w:color w:val="2F5496" w:themeColor="accent5" w:themeShade="BF"/>
          <w:sz w:val="48"/>
          <w:szCs w:val="48"/>
        </w:rPr>
      </w:pPr>
      <w:r w:rsidRPr="006C70D0">
        <w:rPr>
          <w:b/>
          <w:color w:val="2F5496" w:themeColor="accent5" w:themeShade="BF"/>
          <w:sz w:val="48"/>
          <w:szCs w:val="48"/>
        </w:rPr>
        <w:t>PROGRAM ODDZIAŁYWAŃ</w:t>
      </w:r>
    </w:p>
    <w:p w14:paraId="6121DBC2" w14:textId="77777777" w:rsidR="0047506C" w:rsidRPr="006C70D0" w:rsidRDefault="0047506C" w:rsidP="006C70D0">
      <w:pPr>
        <w:jc w:val="center"/>
        <w:rPr>
          <w:b/>
          <w:color w:val="2F5496" w:themeColor="accent5" w:themeShade="BF"/>
          <w:sz w:val="48"/>
          <w:szCs w:val="48"/>
        </w:rPr>
      </w:pPr>
      <w:r w:rsidRPr="006C70D0">
        <w:rPr>
          <w:b/>
          <w:color w:val="2F5496" w:themeColor="accent5" w:themeShade="BF"/>
          <w:sz w:val="48"/>
          <w:szCs w:val="48"/>
        </w:rPr>
        <w:t>PSYCHOLOGICZNO –TERAPEUTCZNYCH DLA</w:t>
      </w:r>
    </w:p>
    <w:p w14:paraId="6AF88880" w14:textId="77777777" w:rsidR="0047506C" w:rsidRPr="006C70D0" w:rsidRDefault="0047506C" w:rsidP="006C70D0">
      <w:pPr>
        <w:jc w:val="center"/>
        <w:rPr>
          <w:b/>
          <w:color w:val="2F5496" w:themeColor="accent5" w:themeShade="BF"/>
          <w:sz w:val="48"/>
          <w:szCs w:val="48"/>
        </w:rPr>
      </w:pPr>
      <w:r w:rsidRPr="006C70D0">
        <w:rPr>
          <w:b/>
          <w:color w:val="2F5496" w:themeColor="accent5" w:themeShade="BF"/>
          <w:sz w:val="48"/>
          <w:szCs w:val="48"/>
        </w:rPr>
        <w:t>OSÓB STOSUJĄCYCH PRZEMOC</w:t>
      </w:r>
      <w:r w:rsidRPr="006C70D0">
        <w:rPr>
          <w:b/>
          <w:color w:val="2F5496" w:themeColor="accent5" w:themeShade="BF"/>
          <w:sz w:val="48"/>
          <w:szCs w:val="48"/>
        </w:rPr>
        <w:br/>
        <w:t>DOMOWĄ</w:t>
      </w:r>
    </w:p>
    <w:p w14:paraId="5B998D56" w14:textId="77777777" w:rsidR="0047506C" w:rsidRPr="006C70D0" w:rsidRDefault="0047506C" w:rsidP="006C70D0">
      <w:pPr>
        <w:jc w:val="center"/>
        <w:rPr>
          <w:b/>
          <w:color w:val="2F5496" w:themeColor="accent5" w:themeShade="BF"/>
          <w:sz w:val="48"/>
          <w:szCs w:val="48"/>
        </w:rPr>
      </w:pPr>
      <w:r w:rsidRPr="006C70D0">
        <w:rPr>
          <w:b/>
          <w:color w:val="2F5496" w:themeColor="accent5" w:themeShade="BF"/>
          <w:sz w:val="48"/>
          <w:szCs w:val="48"/>
        </w:rPr>
        <w:t>W POWIECIE LIPNOWSKIM NA LATA</w:t>
      </w:r>
    </w:p>
    <w:p w14:paraId="2CCFF961" w14:textId="77777777" w:rsidR="0047506C" w:rsidRPr="006C70D0" w:rsidRDefault="009626A9" w:rsidP="006C70D0">
      <w:pPr>
        <w:jc w:val="center"/>
        <w:rPr>
          <w:b/>
          <w:color w:val="2F5496" w:themeColor="accent5" w:themeShade="BF"/>
          <w:sz w:val="48"/>
          <w:szCs w:val="48"/>
        </w:rPr>
      </w:pPr>
      <w:r w:rsidRPr="006C70D0">
        <w:rPr>
          <w:b/>
          <w:color w:val="2F5496" w:themeColor="accent5" w:themeShade="BF"/>
          <w:sz w:val="48"/>
          <w:szCs w:val="48"/>
        </w:rPr>
        <w:t>2024 - 2030</w:t>
      </w:r>
    </w:p>
    <w:p w14:paraId="419ECF9C" w14:textId="77777777" w:rsidR="001133F5" w:rsidRPr="006C70D0" w:rsidRDefault="001133F5" w:rsidP="006C70D0">
      <w:pPr>
        <w:jc w:val="center"/>
        <w:rPr>
          <w:color w:val="2F5496" w:themeColor="accent5" w:themeShade="BF"/>
        </w:rPr>
      </w:pPr>
    </w:p>
    <w:p w14:paraId="048F778E" w14:textId="77777777" w:rsidR="0047506C" w:rsidRPr="006C70D0" w:rsidRDefault="0047506C">
      <w:pPr>
        <w:rPr>
          <w:color w:val="2F5496" w:themeColor="accent5" w:themeShade="BF"/>
        </w:rPr>
      </w:pPr>
    </w:p>
    <w:p w14:paraId="0EEA3AEF" w14:textId="77777777" w:rsidR="0047506C" w:rsidRDefault="0047506C"/>
    <w:p w14:paraId="4AE3AD14" w14:textId="77777777" w:rsidR="0047506C" w:rsidRDefault="0047506C"/>
    <w:p w14:paraId="1B73B255" w14:textId="77777777" w:rsidR="0047506C" w:rsidRDefault="0047506C"/>
    <w:p w14:paraId="408D2718" w14:textId="77777777" w:rsidR="0047506C" w:rsidRDefault="0047506C"/>
    <w:p w14:paraId="022190C0" w14:textId="77777777" w:rsidR="0047506C" w:rsidRDefault="006C70D0" w:rsidP="006C70D0">
      <w:pPr>
        <w:jc w:val="center"/>
      </w:pPr>
      <w:r w:rsidRPr="0064685F">
        <w:rPr>
          <w:noProof/>
        </w:rPr>
        <w:drawing>
          <wp:inline distT="0" distB="0" distL="0" distR="0" wp14:anchorId="27F6639C">
            <wp:extent cx="3857625" cy="2505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BEBC" w14:textId="77777777" w:rsidR="0047506C" w:rsidRDefault="0047506C"/>
    <w:p w14:paraId="033419DB" w14:textId="77777777" w:rsidR="0047506C" w:rsidRDefault="006C70D0" w:rsidP="006C70D0">
      <w:pPr>
        <w:jc w:val="center"/>
      </w:pPr>
      <w:r w:rsidRPr="0064685F">
        <w:rPr>
          <w:noProof/>
        </w:rPr>
        <w:drawing>
          <wp:inline distT="0" distB="0" distL="0" distR="0" wp14:anchorId="325812CB">
            <wp:extent cx="1504950" cy="1485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8BBA" w14:textId="77777777" w:rsidR="0047506C" w:rsidRDefault="0047506C"/>
    <w:p w14:paraId="5B8D15A5" w14:textId="77777777" w:rsidR="0047506C" w:rsidRDefault="0047506C"/>
    <w:p w14:paraId="4E8438D2" w14:textId="77777777" w:rsidR="0047506C" w:rsidRDefault="00687458" w:rsidP="0047506C">
      <w:pPr>
        <w:jc w:val="center"/>
      </w:pPr>
      <w:r>
        <w:t>Lipno 2024</w:t>
      </w:r>
      <w:r w:rsidR="0047506C">
        <w:t xml:space="preserve"> r.</w:t>
      </w:r>
    </w:p>
    <w:p w14:paraId="4184ADE0" w14:textId="77777777" w:rsidR="00B1193B" w:rsidRDefault="0047506C" w:rsidP="00B1193B">
      <w:pPr>
        <w:jc w:val="center"/>
      </w:pPr>
      <w:r>
        <w:lastRenderedPageBreak/>
        <w:t xml:space="preserve">Program opracowany przez Powiatowe </w:t>
      </w:r>
      <w:r w:rsidR="006A3A57">
        <w:t>Centrum Pomocy Rodzinie w Lipnie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2770537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14:paraId="1A0F3F32" w14:textId="77777777" w:rsidR="00602645" w:rsidRPr="00875627" w:rsidRDefault="00602645" w:rsidP="0085267F">
          <w:pPr>
            <w:pStyle w:val="Nagwekspisutreci"/>
            <w:spacing w:line="360" w:lineRule="auto"/>
            <w:rPr>
              <w:b/>
              <w:sz w:val="40"/>
              <w:szCs w:val="40"/>
            </w:rPr>
          </w:pPr>
          <w:r w:rsidRPr="00875627">
            <w:rPr>
              <w:b/>
              <w:sz w:val="40"/>
              <w:szCs w:val="40"/>
            </w:rPr>
            <w:t>Spis treści</w:t>
          </w:r>
        </w:p>
        <w:p w14:paraId="55F82C51" w14:textId="5346CCAB" w:rsidR="00AE0391" w:rsidRPr="00AE0391" w:rsidRDefault="00602645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r w:rsidRPr="00AE0391">
            <w:rPr>
              <w:b w:val="0"/>
              <w:bCs/>
            </w:rPr>
            <w:fldChar w:fldCharType="begin"/>
          </w:r>
          <w:r w:rsidRPr="00AE0391">
            <w:rPr>
              <w:b w:val="0"/>
              <w:bCs/>
            </w:rPr>
            <w:instrText xml:space="preserve"> TOC \o "1-3" \h \z \u </w:instrText>
          </w:r>
          <w:r w:rsidRPr="00AE0391">
            <w:rPr>
              <w:b w:val="0"/>
              <w:bCs/>
            </w:rPr>
            <w:fldChar w:fldCharType="separate"/>
          </w:r>
          <w:hyperlink w:anchor="_Toc160706175" w:history="1">
            <w:r w:rsidR="00AE0391" w:rsidRPr="00AE0391">
              <w:rPr>
                <w:rStyle w:val="Hipercze"/>
                <w:b w:val="0"/>
              </w:rPr>
              <w:t>I.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Wstęp.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_Toc160706175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 w:rsidR="005E0702">
              <w:rPr>
                <w:b w:val="0"/>
                <w:webHidden/>
              </w:rPr>
              <w:t>3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2CC90062" w14:textId="4D091FBB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76" w:history="1">
            <w:r w:rsidR="00AE0391" w:rsidRPr="00AE0391">
              <w:rPr>
                <w:rStyle w:val="Hipercze"/>
                <w:b w:val="0"/>
              </w:rPr>
              <w:t>II.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Podstawy prawne.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_Toc160706176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36208B17" w14:textId="62D95B39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77" w:history="1">
            <w:r w:rsidR="00AE0391" w:rsidRPr="00AE0391">
              <w:rPr>
                <w:rStyle w:val="Hipercze"/>
                <w:b w:val="0"/>
              </w:rPr>
              <w:t>III.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Diagnoza obszaru objętego programem.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_Toc160706177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1984C2E1" w14:textId="18969389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78" w:history="1">
            <w:r w:rsidR="00AE0391" w:rsidRPr="00AE0391">
              <w:rPr>
                <w:rStyle w:val="Hipercze"/>
                <w:b w:val="0"/>
              </w:rPr>
              <w:t>IV.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Cele programu.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_Toc160706178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10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1534FD32" w14:textId="0A99DD57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79" w:history="1">
            <w:r w:rsidR="00AE0391" w:rsidRPr="00AE0391">
              <w:rPr>
                <w:rStyle w:val="Hipercze"/>
                <w:b w:val="0"/>
              </w:rPr>
              <w:t>V.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Adresaci programu.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_Toc160706179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12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2CE21745" w14:textId="1152BD9E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80" w:history="1">
            <w:r w:rsidR="00AE0391" w:rsidRPr="00AE0391">
              <w:rPr>
                <w:rStyle w:val="Hipercze"/>
                <w:b w:val="0"/>
              </w:rPr>
              <w:t>VI.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Warunki uczestnictwa w programie.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_Toc160706180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13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78A37D11" w14:textId="1132DBE5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81" w:history="1">
            <w:r w:rsidR="00AE0391" w:rsidRPr="00AE0391">
              <w:rPr>
                <w:rStyle w:val="Hipercze"/>
                <w:b w:val="0"/>
              </w:rPr>
              <w:t>VII.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Formy i sposób prowadzenia programu.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_Toc160706181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14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3301EE90" w14:textId="66CEE008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82" w:history="1">
            <w:r w:rsidR="00AE0391" w:rsidRPr="00AE0391">
              <w:rPr>
                <w:rStyle w:val="Hipercze"/>
                <w:b w:val="0"/>
              </w:rPr>
              <w:t>VIII.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Miejsce realizacji programu.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_Toc160706182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15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6C29C7AD" w14:textId="1E9F2A96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83" w:history="1">
            <w:r w:rsidR="00AE0391" w:rsidRPr="00AE0391">
              <w:rPr>
                <w:rStyle w:val="Hipercze"/>
                <w:b w:val="0"/>
              </w:rPr>
              <w:t>IX.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Partnerzy programu.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_Toc160706183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16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19DE2EFC" w14:textId="17139B8E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84" w:history="1">
            <w:r w:rsidR="00AE0391" w:rsidRPr="00AE0391">
              <w:rPr>
                <w:rStyle w:val="Hipercze"/>
                <w:b w:val="0"/>
              </w:rPr>
              <w:t>X.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Źródła finansowania programu.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_Toc160706184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16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7BBD4C31" w14:textId="41123BBD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85" w:history="1">
            <w:r w:rsidR="00AE0391" w:rsidRPr="00AE0391">
              <w:rPr>
                <w:rStyle w:val="Hipercze"/>
                <w:b w:val="0"/>
              </w:rPr>
              <w:t>XI.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b w:val="0"/>
              </w:rPr>
              <w:t>Efekty realizacji programu oraz ich monitoring i ewaluacja.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_Toc160706185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17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2820DB0E" w14:textId="291A3C8D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86" w:history="1">
            <w:r w:rsidR="00AE0391" w:rsidRPr="00AE0391">
              <w:rPr>
                <w:rStyle w:val="Hipercze"/>
                <w:rFonts w:eastAsia="Calibri"/>
                <w:b w:val="0"/>
                <w:lang w:eastAsia="en-US"/>
              </w:rPr>
              <w:t>XII.</w:t>
            </w:r>
            <w:r w:rsidR="00AE0391" w:rsidRPr="00AE0391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AE0391" w:rsidRPr="00AE0391">
              <w:rPr>
                <w:rStyle w:val="Hipercze"/>
                <w:rFonts w:eastAsia="Calibri"/>
                <w:b w:val="0"/>
                <w:lang w:eastAsia="en-US"/>
              </w:rPr>
              <w:t>Zagrożenie w realizacji programu oddziaływań   psychologiczno – terapeutycznych dla sprawców przemocy domowej.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_Toc160706186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18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0F806741" w14:textId="66D1220A" w:rsidR="00AE0391" w:rsidRPr="00AE0391" w:rsidRDefault="005E0702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160706187" w:history="1">
            <w:r w:rsidR="00AE0391" w:rsidRPr="00AE0391">
              <w:rPr>
                <w:rStyle w:val="Hipercze"/>
                <w:b w:val="0"/>
              </w:rPr>
              <w:t>Spis tabel</w:t>
            </w:r>
            <w:r w:rsidR="00AE0391" w:rsidRPr="00AE0391">
              <w:rPr>
                <w:b w:val="0"/>
                <w:webHidden/>
              </w:rPr>
              <w:tab/>
            </w:r>
            <w:r w:rsidR="00AE0391" w:rsidRPr="00AE0391">
              <w:rPr>
                <w:b w:val="0"/>
                <w:webHidden/>
              </w:rPr>
              <w:fldChar w:fldCharType="begin"/>
            </w:r>
            <w:r w:rsidR="00AE0391" w:rsidRPr="00AE0391">
              <w:rPr>
                <w:b w:val="0"/>
                <w:webHidden/>
              </w:rPr>
              <w:instrText xml:space="preserve"> PAGEREF _Toc160706187 \h </w:instrText>
            </w:r>
            <w:r w:rsidR="00AE0391" w:rsidRPr="00AE0391">
              <w:rPr>
                <w:b w:val="0"/>
                <w:webHidden/>
              </w:rPr>
            </w:r>
            <w:r w:rsidR="00AE0391" w:rsidRPr="00AE039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19</w:t>
            </w:r>
            <w:r w:rsidR="00AE0391" w:rsidRPr="00AE0391">
              <w:rPr>
                <w:b w:val="0"/>
                <w:webHidden/>
              </w:rPr>
              <w:fldChar w:fldCharType="end"/>
            </w:r>
          </w:hyperlink>
        </w:p>
        <w:p w14:paraId="4C05E0CF" w14:textId="77777777" w:rsidR="00602645" w:rsidRPr="00AE0391" w:rsidRDefault="00602645" w:rsidP="006F125C">
          <w:pPr>
            <w:spacing w:line="360" w:lineRule="auto"/>
            <w:rPr>
              <w:sz w:val="28"/>
              <w:szCs w:val="28"/>
            </w:rPr>
          </w:pPr>
          <w:r w:rsidRPr="00AE0391">
            <w:rPr>
              <w:bCs/>
              <w:sz w:val="28"/>
              <w:szCs w:val="28"/>
            </w:rPr>
            <w:fldChar w:fldCharType="end"/>
          </w:r>
        </w:p>
      </w:sdtContent>
    </w:sdt>
    <w:p w14:paraId="188E47E2" w14:textId="77777777" w:rsidR="00A2743C" w:rsidRPr="00AE0391" w:rsidRDefault="00A2743C" w:rsidP="00692A15">
      <w:pPr>
        <w:spacing w:line="360" w:lineRule="auto"/>
        <w:ind w:left="540"/>
        <w:rPr>
          <w:sz w:val="28"/>
          <w:szCs w:val="28"/>
        </w:rPr>
      </w:pPr>
    </w:p>
    <w:p w14:paraId="2568650C" w14:textId="77777777" w:rsidR="0047506C" w:rsidRDefault="0047506C"/>
    <w:p w14:paraId="30F93CD3" w14:textId="77777777" w:rsidR="00F63E41" w:rsidRDefault="00F63E41"/>
    <w:p w14:paraId="649F3EB8" w14:textId="77777777" w:rsidR="00F63E41" w:rsidRDefault="00F63E41"/>
    <w:p w14:paraId="4C361167" w14:textId="77777777" w:rsidR="00F63E41" w:rsidRDefault="00F63E41"/>
    <w:p w14:paraId="51468039" w14:textId="77777777" w:rsidR="00F63E41" w:rsidRDefault="00F63E41"/>
    <w:p w14:paraId="18B1E273" w14:textId="77777777" w:rsidR="00F63E41" w:rsidRDefault="00F63E41"/>
    <w:p w14:paraId="7B492426" w14:textId="77777777" w:rsidR="00F63E41" w:rsidRDefault="00F63E41"/>
    <w:p w14:paraId="3FFCC5DC" w14:textId="77777777" w:rsidR="00F63E41" w:rsidRDefault="00F63E41"/>
    <w:p w14:paraId="5F3F4CBB" w14:textId="77777777" w:rsidR="00F63E41" w:rsidRDefault="00F63E41"/>
    <w:p w14:paraId="1A6F8A89" w14:textId="77777777" w:rsidR="00F63E41" w:rsidRDefault="00F63E41"/>
    <w:p w14:paraId="44227320" w14:textId="77777777" w:rsidR="00F63E41" w:rsidRDefault="00F63E41"/>
    <w:p w14:paraId="78A765CB" w14:textId="77777777" w:rsidR="00F77381" w:rsidRDefault="00F77381"/>
    <w:p w14:paraId="48F90E69" w14:textId="77777777" w:rsidR="00F77381" w:rsidRDefault="00F77381"/>
    <w:p w14:paraId="15AAC11E" w14:textId="77777777" w:rsidR="00F77381" w:rsidRDefault="00F77381"/>
    <w:p w14:paraId="52BF4FBF" w14:textId="77777777" w:rsidR="006A3A57" w:rsidRDefault="006A3A57"/>
    <w:p w14:paraId="106346E7" w14:textId="77777777" w:rsidR="00687458" w:rsidRPr="00602645" w:rsidRDefault="002C03DC" w:rsidP="00602645">
      <w:pPr>
        <w:pStyle w:val="Akapitzlist"/>
        <w:numPr>
          <w:ilvl w:val="0"/>
          <w:numId w:val="12"/>
        </w:numPr>
        <w:spacing w:line="360" w:lineRule="auto"/>
        <w:ind w:left="284" w:hanging="284"/>
        <w:outlineLvl w:val="0"/>
        <w:rPr>
          <w:b/>
          <w:color w:val="2F5496" w:themeColor="accent5" w:themeShade="BF"/>
          <w:sz w:val="36"/>
          <w:szCs w:val="36"/>
        </w:rPr>
      </w:pPr>
      <w:bookmarkStart w:id="0" w:name="_Toc160706175"/>
      <w:r w:rsidRPr="00602645">
        <w:rPr>
          <w:b/>
          <w:color w:val="2F5496" w:themeColor="accent5" w:themeShade="BF"/>
          <w:sz w:val="36"/>
          <w:szCs w:val="36"/>
        </w:rPr>
        <w:t>Wstęp</w:t>
      </w:r>
      <w:r w:rsidR="00C27265" w:rsidRPr="00602645">
        <w:rPr>
          <w:b/>
          <w:color w:val="2F5496" w:themeColor="accent5" w:themeShade="BF"/>
          <w:sz w:val="36"/>
          <w:szCs w:val="36"/>
        </w:rPr>
        <w:t>.</w:t>
      </w:r>
      <w:bookmarkEnd w:id="0"/>
    </w:p>
    <w:p w14:paraId="4BA3D0B4" w14:textId="77777777" w:rsidR="00D11615" w:rsidRPr="00D11615" w:rsidRDefault="00D11615" w:rsidP="00D11615">
      <w:pPr>
        <w:pStyle w:val="Akapitzlist"/>
        <w:spacing w:line="360" w:lineRule="auto"/>
        <w:ind w:left="284"/>
        <w:rPr>
          <w:b/>
          <w:color w:val="2F5496" w:themeColor="accent5" w:themeShade="BF"/>
          <w:sz w:val="28"/>
          <w:szCs w:val="28"/>
        </w:rPr>
      </w:pPr>
    </w:p>
    <w:p w14:paraId="668A597D" w14:textId="77777777" w:rsidR="00572DD2" w:rsidRDefault="00CD3B6A" w:rsidP="000656BB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Pojęcie przemocy w rodzinie</w:t>
      </w:r>
      <w:r w:rsidR="00572DD2" w:rsidRPr="00572DD2">
        <w:rPr>
          <w:sz w:val="28"/>
          <w:szCs w:val="28"/>
        </w:rPr>
        <w:t xml:space="preserve"> zostało</w:t>
      </w:r>
      <w:r w:rsidR="00572DD2">
        <w:rPr>
          <w:sz w:val="28"/>
          <w:szCs w:val="28"/>
        </w:rPr>
        <w:t xml:space="preserve"> zmodyfikowane w nowelizacji ustawy </w:t>
      </w:r>
      <w:r w:rsidR="007E2734">
        <w:rPr>
          <w:sz w:val="28"/>
          <w:szCs w:val="28"/>
        </w:rPr>
        <w:br/>
      </w:r>
      <w:r w:rsidR="00572DD2">
        <w:rPr>
          <w:sz w:val="28"/>
          <w:szCs w:val="28"/>
        </w:rPr>
        <w:t xml:space="preserve">o przeciwdziałaniu przemocy domowej, która obowiązuje od 22 czerwca </w:t>
      </w:r>
      <w:r w:rsidR="00502C96">
        <w:rPr>
          <w:sz w:val="28"/>
          <w:szCs w:val="28"/>
        </w:rPr>
        <w:br/>
      </w:r>
      <w:r w:rsidR="00572DD2">
        <w:rPr>
          <w:sz w:val="28"/>
          <w:szCs w:val="28"/>
        </w:rPr>
        <w:t>2023 r. przyjęło obecnie określenie „przemocy domowej” i określa ją jako jednorazowe albo powtarzające się umyślne działanie lub zaniechanie, wykorzystujące przewagę  fizyczną, psychiczną lub ekonomiczną, naruszające prawa i dobra osobiste osoby doznającej przemocy domowej, w szczególności:</w:t>
      </w:r>
    </w:p>
    <w:p w14:paraId="6497F0EA" w14:textId="77777777" w:rsidR="00572DD2" w:rsidRDefault="00572DD2" w:rsidP="000656B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2DD2">
        <w:rPr>
          <w:sz w:val="28"/>
          <w:szCs w:val="28"/>
        </w:rPr>
        <w:t xml:space="preserve">narażające tę osobę na niebezpieczeństwo utraty życia, zdrowia lub mienia, </w:t>
      </w:r>
    </w:p>
    <w:p w14:paraId="34023F6A" w14:textId="77777777" w:rsidR="00572DD2" w:rsidRDefault="00572DD2" w:rsidP="000656B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2DD2">
        <w:rPr>
          <w:sz w:val="28"/>
          <w:szCs w:val="28"/>
        </w:rPr>
        <w:t>naruszające jej godność, nietykalność cielesną l</w:t>
      </w:r>
      <w:r>
        <w:rPr>
          <w:sz w:val="28"/>
          <w:szCs w:val="28"/>
        </w:rPr>
        <w:t>ub wolność, w tym seksualną,</w:t>
      </w:r>
    </w:p>
    <w:p w14:paraId="55478964" w14:textId="77777777" w:rsidR="00572DD2" w:rsidRDefault="00572DD2" w:rsidP="000656B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2DD2">
        <w:rPr>
          <w:sz w:val="28"/>
          <w:szCs w:val="28"/>
        </w:rPr>
        <w:t>powodujące szkody na jej zdrowiu fizycznym lub psychicznym, wywołujące u tej o</w:t>
      </w:r>
      <w:r>
        <w:rPr>
          <w:sz w:val="28"/>
          <w:szCs w:val="28"/>
        </w:rPr>
        <w:t>soby cierpienie lub krzywdę,</w:t>
      </w:r>
    </w:p>
    <w:p w14:paraId="346EB0E6" w14:textId="77777777" w:rsidR="00572DD2" w:rsidRDefault="00572DD2" w:rsidP="000656B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2DD2">
        <w:rPr>
          <w:sz w:val="28"/>
          <w:szCs w:val="28"/>
        </w:rPr>
        <w:t>ograniczające lub pozbawiające tę osobę dostępu do środków finansowych lub możliwości podjęcia pracy lub uzyskani</w:t>
      </w:r>
      <w:r>
        <w:rPr>
          <w:sz w:val="28"/>
          <w:szCs w:val="28"/>
        </w:rPr>
        <w:t>a samodzielności finansowej,</w:t>
      </w:r>
    </w:p>
    <w:p w14:paraId="15852CCB" w14:textId="77777777" w:rsidR="00572DD2" w:rsidRDefault="00572DD2" w:rsidP="000656B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2DD2">
        <w:rPr>
          <w:sz w:val="28"/>
          <w:szCs w:val="28"/>
        </w:rPr>
        <w:t>istotnie naruszające prywatność tej osoby lub wzbudzające u niej poczucie zagrożenia, poniżenia lub udręczenia, w tym podejmowane za pomocą środków komunikacji elektronicznej.</w:t>
      </w:r>
    </w:p>
    <w:p w14:paraId="311414EE" w14:textId="77777777" w:rsidR="004E6D70" w:rsidRDefault="004E6D70" w:rsidP="000656BB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 w:rsidRPr="004E6D70">
        <w:rPr>
          <w:sz w:val="28"/>
          <w:szCs w:val="28"/>
        </w:rPr>
        <w:t xml:space="preserve">Przeciwdziałanie przemocy domowej obejmuje działania skierowane zarówno do osób doznających przemocy domowej, jak i do osób stosujących tą przemoc. Skuteczność działań podejmowanych wobec osób, gdzie istnieje zjawisko przemocy domowej zależy głównie od wieloaspektowości udzielanej pomocy, która powinna być kompleksowa i skoordynowana. Działalność ta powinna być ukierunkowana na zdiagnozowanie przyczyn i zniwelowanie skutków występowania przemocy. Dlatego bardzo ważne jest podejmowanie działań na rzecz osób </w:t>
      </w:r>
      <w:r>
        <w:rPr>
          <w:sz w:val="28"/>
          <w:szCs w:val="28"/>
        </w:rPr>
        <w:t xml:space="preserve">krzywdzonych i krzywdzących. </w:t>
      </w:r>
    </w:p>
    <w:p w14:paraId="6A73B63D" w14:textId="77777777" w:rsidR="0085267F" w:rsidRDefault="009E3BA4" w:rsidP="0085267F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oddziaływań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– terapeutycznych dla sprawców przemocy domowej są jedną z form oddziaływań wobec osób stosujących </w:t>
      </w:r>
      <w:r>
        <w:rPr>
          <w:sz w:val="28"/>
          <w:szCs w:val="28"/>
        </w:rPr>
        <w:lastRenderedPageBreak/>
        <w:t>przemoc i jedną z form jej przeciwdziałania.</w:t>
      </w:r>
      <w:r w:rsidR="0026410E" w:rsidRPr="0026410E">
        <w:t xml:space="preserve"> </w:t>
      </w:r>
      <w:r w:rsidR="0026410E" w:rsidRPr="0026410E">
        <w:rPr>
          <w:sz w:val="28"/>
          <w:szCs w:val="28"/>
        </w:rPr>
        <w:t xml:space="preserve">Ponadto program ten jest również, preferowaną formą kontynuacji wsparcia i działaniem nastawionym na rozwój osobisty absolwentów oddziaływań korekcyjno-edukacyjnych jak również wobec osób stosujących przemoc domową, które wyrażają godowość do osobistej pracy psychologiczno-terapeutycznej w obszarze zmiany postaw i </w:t>
      </w:r>
      <w:proofErr w:type="spellStart"/>
      <w:r w:rsidR="0026410E" w:rsidRPr="0026410E">
        <w:rPr>
          <w:sz w:val="28"/>
          <w:szCs w:val="28"/>
        </w:rPr>
        <w:t>zachowań</w:t>
      </w:r>
      <w:proofErr w:type="spellEnd"/>
      <w:r w:rsidR="0026410E" w:rsidRPr="0026410E">
        <w:rPr>
          <w:sz w:val="28"/>
          <w:szCs w:val="28"/>
        </w:rPr>
        <w:t xml:space="preserve"> </w:t>
      </w:r>
      <w:r w:rsidR="007E2734">
        <w:rPr>
          <w:sz w:val="28"/>
          <w:szCs w:val="28"/>
        </w:rPr>
        <w:br/>
      </w:r>
      <w:r w:rsidR="0026410E" w:rsidRPr="0026410E">
        <w:rPr>
          <w:sz w:val="28"/>
          <w:szCs w:val="28"/>
        </w:rPr>
        <w:t xml:space="preserve">w relacjach z bliskimi oraz wobec osób, które przeszły innego rodzaju oddziaływania </w:t>
      </w:r>
      <w:proofErr w:type="spellStart"/>
      <w:r w:rsidR="0026410E" w:rsidRPr="0026410E">
        <w:rPr>
          <w:sz w:val="28"/>
          <w:szCs w:val="28"/>
        </w:rPr>
        <w:t>wsparciowe</w:t>
      </w:r>
      <w:proofErr w:type="spellEnd"/>
      <w:r w:rsidR="0026410E" w:rsidRPr="0026410E">
        <w:rPr>
          <w:sz w:val="28"/>
          <w:szCs w:val="28"/>
        </w:rPr>
        <w:t xml:space="preserve">, psychologiczne, terapię czy psychoterapię uzależnień. Należy podkreślić, że sama edukacja dotycząca mechanizmów przemocy, czy korekta </w:t>
      </w:r>
      <w:proofErr w:type="spellStart"/>
      <w:r w:rsidR="0026410E" w:rsidRPr="0026410E">
        <w:rPr>
          <w:sz w:val="28"/>
          <w:szCs w:val="28"/>
        </w:rPr>
        <w:t>zachowań</w:t>
      </w:r>
      <w:proofErr w:type="spellEnd"/>
      <w:r w:rsidR="0026410E" w:rsidRPr="0026410E">
        <w:rPr>
          <w:sz w:val="28"/>
          <w:szCs w:val="28"/>
        </w:rPr>
        <w:t xml:space="preserve"> agresywnych, która zazwyczaj stopuje przemoc bywa dla osób z większą samoświadomością niewystarczająca. Niejednokrotnie też zaniechanie </w:t>
      </w:r>
      <w:proofErr w:type="spellStart"/>
      <w:r w:rsidR="0026410E" w:rsidRPr="0026410E">
        <w:rPr>
          <w:sz w:val="28"/>
          <w:szCs w:val="28"/>
        </w:rPr>
        <w:t>zachowań</w:t>
      </w:r>
      <w:proofErr w:type="spellEnd"/>
      <w:r w:rsidR="0026410E" w:rsidRPr="0026410E">
        <w:rPr>
          <w:sz w:val="28"/>
          <w:szCs w:val="28"/>
        </w:rPr>
        <w:t xml:space="preserve"> </w:t>
      </w:r>
      <w:proofErr w:type="spellStart"/>
      <w:r w:rsidR="0026410E" w:rsidRPr="0026410E">
        <w:rPr>
          <w:sz w:val="28"/>
          <w:szCs w:val="28"/>
        </w:rPr>
        <w:t>przemocowych</w:t>
      </w:r>
      <w:proofErr w:type="spellEnd"/>
      <w:r w:rsidR="0026410E" w:rsidRPr="0026410E">
        <w:rPr>
          <w:sz w:val="28"/>
          <w:szCs w:val="28"/>
        </w:rPr>
        <w:t xml:space="preserve"> i zastąpienie ich </w:t>
      </w:r>
      <w:proofErr w:type="spellStart"/>
      <w:r w:rsidR="0026410E" w:rsidRPr="0026410E">
        <w:rPr>
          <w:sz w:val="28"/>
          <w:szCs w:val="28"/>
        </w:rPr>
        <w:t>zachowaniami</w:t>
      </w:r>
      <w:proofErr w:type="spellEnd"/>
      <w:r w:rsidR="0026410E" w:rsidRPr="0026410E">
        <w:rPr>
          <w:sz w:val="28"/>
          <w:szCs w:val="28"/>
        </w:rPr>
        <w:t xml:space="preserve"> społecznie akceptowanymi, stwarza także zupełnie nową przestrzeń rozwojową </w:t>
      </w:r>
      <w:r w:rsidR="007E2734">
        <w:rPr>
          <w:sz w:val="28"/>
          <w:szCs w:val="28"/>
        </w:rPr>
        <w:br/>
      </w:r>
      <w:r w:rsidR="0026410E" w:rsidRPr="0026410E">
        <w:rPr>
          <w:sz w:val="28"/>
          <w:szCs w:val="28"/>
        </w:rPr>
        <w:t>i otwiera nową rzeczywistość. Każda tak rozumiana nowa rzeczywistość wymaga głębszej refleksji i temu ma służyć trening psychologiczno-terapeutyczny. Program jest rozszerzeniem oferty oddziaływań, działań interwencyjnych skierowanych do osób stosujących przemoc domową i jest ważnym elementem systemu, którego celem jest zapewnienie bezpieczeństwa osób krzywdzonych.</w:t>
      </w:r>
    </w:p>
    <w:p w14:paraId="742342CF" w14:textId="77777777" w:rsidR="0085267F" w:rsidRDefault="0085267F" w:rsidP="0085267F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</w:p>
    <w:p w14:paraId="07C6FAAF" w14:textId="77777777" w:rsidR="0085267F" w:rsidRPr="0085267F" w:rsidRDefault="0085267F" w:rsidP="0085267F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</w:p>
    <w:p w14:paraId="778BCC3C" w14:textId="77777777" w:rsidR="00D965D5" w:rsidRPr="00881A3B" w:rsidRDefault="001F1919" w:rsidP="0060264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outlineLvl w:val="0"/>
        <w:rPr>
          <w:b/>
          <w:color w:val="2F5496" w:themeColor="accent5" w:themeShade="BF"/>
          <w:sz w:val="36"/>
          <w:szCs w:val="36"/>
        </w:rPr>
      </w:pPr>
      <w:bookmarkStart w:id="1" w:name="_Toc160706176"/>
      <w:r w:rsidRPr="00881A3B">
        <w:rPr>
          <w:b/>
          <w:color w:val="2F5496" w:themeColor="accent5" w:themeShade="BF"/>
          <w:sz w:val="36"/>
          <w:szCs w:val="36"/>
        </w:rPr>
        <w:t>Podstawy prawne</w:t>
      </w:r>
      <w:r w:rsidR="00C27265" w:rsidRPr="00881A3B">
        <w:rPr>
          <w:b/>
          <w:color w:val="2F5496" w:themeColor="accent5" w:themeShade="BF"/>
          <w:sz w:val="36"/>
          <w:szCs w:val="36"/>
        </w:rPr>
        <w:t>.</w:t>
      </w:r>
      <w:bookmarkEnd w:id="1"/>
    </w:p>
    <w:p w14:paraId="492710A2" w14:textId="77777777" w:rsidR="00D965D5" w:rsidRPr="00D965D5" w:rsidRDefault="00D965D5" w:rsidP="00D965D5">
      <w:pPr>
        <w:pStyle w:val="Akapitzlist"/>
        <w:spacing w:line="360" w:lineRule="auto"/>
        <w:ind w:left="426"/>
        <w:jc w:val="both"/>
        <w:rPr>
          <w:b/>
          <w:color w:val="2F5496" w:themeColor="accent5" w:themeShade="BF"/>
          <w:sz w:val="28"/>
          <w:szCs w:val="28"/>
        </w:rPr>
      </w:pPr>
    </w:p>
    <w:p w14:paraId="7AB5F3FC" w14:textId="77777777" w:rsidR="002C03DC" w:rsidRDefault="001F1919" w:rsidP="00D965D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2C03DC">
        <w:rPr>
          <w:sz w:val="28"/>
          <w:szCs w:val="28"/>
        </w:rPr>
        <w:t>Ustawa z dnia 29 lipca 2005 r. o przeciwdziałaniu prze</w:t>
      </w:r>
      <w:r w:rsidR="00E34314">
        <w:rPr>
          <w:sz w:val="28"/>
          <w:szCs w:val="28"/>
        </w:rPr>
        <w:t xml:space="preserve">mocy domowej </w:t>
      </w:r>
      <w:r w:rsidR="0085267F">
        <w:rPr>
          <w:sz w:val="28"/>
          <w:szCs w:val="28"/>
        </w:rPr>
        <w:br/>
      </w:r>
      <w:r w:rsidR="00E34314">
        <w:rPr>
          <w:sz w:val="28"/>
          <w:szCs w:val="28"/>
        </w:rPr>
        <w:t xml:space="preserve">(Dz. </w:t>
      </w:r>
      <w:r w:rsidR="002C03DC">
        <w:rPr>
          <w:sz w:val="28"/>
          <w:szCs w:val="28"/>
        </w:rPr>
        <w:t xml:space="preserve">U. z 2021 r. </w:t>
      </w:r>
      <w:r w:rsidRPr="002C03DC">
        <w:rPr>
          <w:sz w:val="28"/>
          <w:szCs w:val="28"/>
        </w:rPr>
        <w:t>poz</w:t>
      </w:r>
      <w:r w:rsidR="002C03DC">
        <w:rPr>
          <w:sz w:val="28"/>
          <w:szCs w:val="28"/>
        </w:rPr>
        <w:t>.</w:t>
      </w:r>
      <w:r w:rsidRPr="002C03DC">
        <w:rPr>
          <w:sz w:val="28"/>
          <w:szCs w:val="28"/>
        </w:rPr>
        <w:t xml:space="preserve"> </w:t>
      </w:r>
      <w:r w:rsidR="005D00DD">
        <w:rPr>
          <w:sz w:val="28"/>
          <w:szCs w:val="28"/>
        </w:rPr>
        <w:t>1249</w:t>
      </w:r>
      <w:r w:rsidR="00E34314">
        <w:rPr>
          <w:sz w:val="28"/>
          <w:szCs w:val="28"/>
        </w:rPr>
        <w:t xml:space="preserve"> </w:t>
      </w:r>
      <w:proofErr w:type="spellStart"/>
      <w:r w:rsidR="00E34314">
        <w:rPr>
          <w:sz w:val="28"/>
          <w:szCs w:val="28"/>
        </w:rPr>
        <w:t>t.j</w:t>
      </w:r>
      <w:proofErr w:type="spellEnd"/>
      <w:r w:rsidR="00E34314">
        <w:rPr>
          <w:sz w:val="28"/>
          <w:szCs w:val="28"/>
        </w:rPr>
        <w:t>. z późn.zm.:</w:t>
      </w:r>
      <w:r w:rsidR="00934A36">
        <w:rPr>
          <w:sz w:val="28"/>
          <w:szCs w:val="28"/>
        </w:rPr>
        <w:t xml:space="preserve"> </w:t>
      </w:r>
      <w:r w:rsidR="00E34314">
        <w:rPr>
          <w:sz w:val="28"/>
          <w:szCs w:val="28"/>
        </w:rPr>
        <w:t>Dz. U. z 2023 r. poz. 289,</w:t>
      </w:r>
      <w:r w:rsidR="00FE59BF">
        <w:rPr>
          <w:sz w:val="28"/>
          <w:szCs w:val="28"/>
        </w:rPr>
        <w:t xml:space="preserve"> poz. 535, poz. </w:t>
      </w:r>
      <w:r w:rsidR="00E34314">
        <w:rPr>
          <w:sz w:val="28"/>
          <w:szCs w:val="28"/>
        </w:rPr>
        <w:t>1606</w:t>
      </w:r>
      <w:r w:rsidRPr="002C03DC">
        <w:rPr>
          <w:sz w:val="28"/>
          <w:szCs w:val="28"/>
        </w:rPr>
        <w:t>),</w:t>
      </w:r>
    </w:p>
    <w:p w14:paraId="315E0249" w14:textId="77777777" w:rsidR="002C03DC" w:rsidRDefault="00E541DC" w:rsidP="00D965D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Rozporządzenie Ministra Rodziny</w:t>
      </w:r>
      <w:r w:rsidR="001F1919" w:rsidRPr="002C03DC">
        <w:rPr>
          <w:sz w:val="28"/>
          <w:szCs w:val="28"/>
        </w:rPr>
        <w:t xml:space="preserve"> i Polityki Społecznej z dnia 22 czerwca 2023 r. w sprawie programów psychologiczno-terapeutycznych </w:t>
      </w:r>
      <w:r w:rsidR="005D00DD">
        <w:rPr>
          <w:sz w:val="28"/>
          <w:szCs w:val="28"/>
        </w:rPr>
        <w:t xml:space="preserve">dla </w:t>
      </w:r>
      <w:r w:rsidR="001F1919" w:rsidRPr="002C03DC">
        <w:rPr>
          <w:sz w:val="28"/>
          <w:szCs w:val="28"/>
        </w:rPr>
        <w:t>osób stosujących przemoc domową oraz wymagań kwalifikacyjnych wobec osób prowadzących te programy (Dz. U. z 2023 r. poz. 1166),</w:t>
      </w:r>
    </w:p>
    <w:p w14:paraId="7E8A682F" w14:textId="77777777" w:rsidR="005D00DD" w:rsidRDefault="005D00DD" w:rsidP="000A22F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Rozporządzenie Ministra Rodziny i Polityki Społecznej z dnia 20 czerwca 2023 r. w sprawie wzoru zaświadczenia o zgłoszeniu się do udziału </w:t>
      </w:r>
      <w:r w:rsidR="000A22F5">
        <w:rPr>
          <w:sz w:val="28"/>
          <w:szCs w:val="28"/>
        </w:rPr>
        <w:br/>
      </w:r>
      <w:r>
        <w:rPr>
          <w:sz w:val="28"/>
          <w:szCs w:val="28"/>
        </w:rPr>
        <w:t xml:space="preserve">w programach </w:t>
      </w:r>
      <w:proofErr w:type="spellStart"/>
      <w:r>
        <w:rPr>
          <w:sz w:val="28"/>
          <w:szCs w:val="28"/>
        </w:rPr>
        <w:t>korekcyjno</w:t>
      </w:r>
      <w:proofErr w:type="spellEnd"/>
      <w:r>
        <w:rPr>
          <w:sz w:val="28"/>
          <w:szCs w:val="28"/>
        </w:rPr>
        <w:t xml:space="preserve"> – edukacyjnych dla osób stosujących przemoc domową lub w programach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– terapeutycznych dla osób stosujących przemoc domową oraz</w:t>
      </w:r>
      <w:r w:rsidR="005E4890">
        <w:rPr>
          <w:sz w:val="28"/>
          <w:szCs w:val="28"/>
        </w:rPr>
        <w:t xml:space="preserve"> wzoru</w:t>
      </w:r>
      <w:r>
        <w:rPr>
          <w:sz w:val="28"/>
          <w:szCs w:val="28"/>
        </w:rPr>
        <w:t xml:space="preserve"> zaświadczenia o ukończeniu tych programów</w:t>
      </w:r>
      <w:r w:rsidR="005E4890">
        <w:rPr>
          <w:sz w:val="28"/>
          <w:szCs w:val="28"/>
        </w:rPr>
        <w:t xml:space="preserve">, a także wzorów pouczeń z związku z uczestnictwem osób stosujących przemoc domową w tych programach </w:t>
      </w:r>
      <w:r w:rsidR="000A22F5">
        <w:rPr>
          <w:sz w:val="28"/>
          <w:szCs w:val="28"/>
        </w:rPr>
        <w:t xml:space="preserve">(Dz.U. z 2023 r. poz. </w:t>
      </w:r>
      <w:r w:rsidR="000A22F5">
        <w:rPr>
          <w:sz w:val="28"/>
          <w:szCs w:val="28"/>
        </w:rPr>
        <w:br/>
        <w:t>1164</w:t>
      </w:r>
      <w:r>
        <w:rPr>
          <w:sz w:val="28"/>
          <w:szCs w:val="28"/>
        </w:rPr>
        <w:t>),</w:t>
      </w:r>
    </w:p>
    <w:p w14:paraId="1ECBBFB9" w14:textId="77777777" w:rsidR="0085267F" w:rsidRDefault="00FE59BF" w:rsidP="0085267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Uchwała</w:t>
      </w:r>
      <w:r w:rsidR="005E4890">
        <w:rPr>
          <w:sz w:val="28"/>
          <w:szCs w:val="28"/>
        </w:rPr>
        <w:t xml:space="preserve"> Nr. 205 Rady Ministrów z dnia 9</w:t>
      </w:r>
      <w:r>
        <w:rPr>
          <w:sz w:val="28"/>
          <w:szCs w:val="28"/>
        </w:rPr>
        <w:t xml:space="preserve"> listopada 2</w:t>
      </w:r>
      <w:r w:rsidR="009F7B35">
        <w:rPr>
          <w:sz w:val="28"/>
          <w:szCs w:val="28"/>
        </w:rPr>
        <w:t>023 r. w sprawie ustanowienia R</w:t>
      </w:r>
      <w:r>
        <w:rPr>
          <w:sz w:val="28"/>
          <w:szCs w:val="28"/>
        </w:rPr>
        <w:t>ządowego Programu Przeciwdziałania Przemocy Domowej na lata 2024-2030 (M.P. z 2023 r. poz. 1232).</w:t>
      </w:r>
    </w:p>
    <w:p w14:paraId="0986DE5F" w14:textId="77777777" w:rsidR="00D70AAE" w:rsidRDefault="00D70AAE" w:rsidP="00D70AAE">
      <w:pPr>
        <w:spacing w:line="360" w:lineRule="auto"/>
        <w:jc w:val="both"/>
        <w:rPr>
          <w:sz w:val="28"/>
          <w:szCs w:val="28"/>
        </w:rPr>
      </w:pPr>
    </w:p>
    <w:p w14:paraId="160DA4E7" w14:textId="77777777" w:rsidR="00D70AAE" w:rsidRPr="00D70AAE" w:rsidRDefault="00D70AAE" w:rsidP="00D70AAE">
      <w:pPr>
        <w:spacing w:line="360" w:lineRule="auto"/>
        <w:jc w:val="both"/>
        <w:rPr>
          <w:sz w:val="28"/>
          <w:szCs w:val="28"/>
        </w:rPr>
      </w:pPr>
    </w:p>
    <w:p w14:paraId="247BE2D9" w14:textId="77777777" w:rsidR="00E369C6" w:rsidRPr="00881A3B" w:rsidRDefault="00BD552A" w:rsidP="00602645">
      <w:pPr>
        <w:pStyle w:val="Akapitzlist"/>
        <w:numPr>
          <w:ilvl w:val="0"/>
          <w:numId w:val="12"/>
        </w:numPr>
        <w:spacing w:line="360" w:lineRule="auto"/>
        <w:ind w:left="426" w:hanging="426"/>
        <w:outlineLvl w:val="0"/>
        <w:rPr>
          <w:b/>
          <w:color w:val="2F5496" w:themeColor="accent5" w:themeShade="BF"/>
          <w:sz w:val="36"/>
          <w:szCs w:val="36"/>
        </w:rPr>
      </w:pPr>
      <w:bookmarkStart w:id="2" w:name="_Toc160706177"/>
      <w:r w:rsidRPr="00881A3B">
        <w:rPr>
          <w:b/>
          <w:color w:val="2F5496" w:themeColor="accent5" w:themeShade="BF"/>
          <w:sz w:val="36"/>
          <w:szCs w:val="36"/>
        </w:rPr>
        <w:t>Diagnoza obszaru objętego programem</w:t>
      </w:r>
      <w:r w:rsidR="00C27265" w:rsidRPr="00881A3B">
        <w:rPr>
          <w:b/>
          <w:color w:val="2F5496" w:themeColor="accent5" w:themeShade="BF"/>
          <w:sz w:val="36"/>
          <w:szCs w:val="36"/>
        </w:rPr>
        <w:t>.</w:t>
      </w:r>
      <w:bookmarkEnd w:id="2"/>
    </w:p>
    <w:p w14:paraId="3FBA69C3" w14:textId="77777777" w:rsidR="00D11615" w:rsidRPr="00D965D5" w:rsidRDefault="00D11615" w:rsidP="00D11615">
      <w:pPr>
        <w:pStyle w:val="Akapitzlist"/>
        <w:spacing w:line="360" w:lineRule="auto"/>
        <w:ind w:left="426"/>
        <w:rPr>
          <w:b/>
          <w:color w:val="2F5496" w:themeColor="accent5" w:themeShade="BF"/>
          <w:sz w:val="28"/>
          <w:szCs w:val="28"/>
        </w:rPr>
      </w:pPr>
    </w:p>
    <w:p w14:paraId="6D7829E4" w14:textId="77777777" w:rsidR="00846A5B" w:rsidRPr="00846A5B" w:rsidRDefault="00846A5B" w:rsidP="000656BB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 w:rsidRPr="00846A5B">
        <w:rPr>
          <w:sz w:val="28"/>
          <w:szCs w:val="28"/>
        </w:rPr>
        <w:t>Powiat Lipnowski zajmuje południową część Ziemi Dobrzyńskiej. Jego powierzchnia wynosi 1016 km</w:t>
      </w:r>
      <w:r w:rsidR="0035549E">
        <w:rPr>
          <w:sz w:val="28"/>
          <w:szCs w:val="28"/>
          <w:vertAlign w:val="superscript"/>
        </w:rPr>
        <w:t>2</w:t>
      </w:r>
      <w:r w:rsidR="00720604">
        <w:rPr>
          <w:sz w:val="28"/>
          <w:szCs w:val="28"/>
        </w:rPr>
        <w:t xml:space="preserve"> i liczy 63 051 mieszkańców, z czego 50,36% stanowią kobiety a 49,64</w:t>
      </w:r>
      <w:r w:rsidRPr="00846A5B">
        <w:rPr>
          <w:sz w:val="28"/>
          <w:szCs w:val="28"/>
        </w:rPr>
        <w:t>% mężc</w:t>
      </w:r>
      <w:r w:rsidR="00720604">
        <w:rPr>
          <w:sz w:val="28"/>
          <w:szCs w:val="28"/>
        </w:rPr>
        <w:t>zyźni (dane z GUS na 2022 r.</w:t>
      </w:r>
      <w:r w:rsidRPr="00846A5B">
        <w:rPr>
          <w:sz w:val="28"/>
          <w:szCs w:val="28"/>
        </w:rPr>
        <w:t>). Położone jest tu pięć miast: Lipno, Dobrzyń n/Wisłą, Skępe, Bobrowniki, Kikół oraz większe miejscowości będące siedzibami</w:t>
      </w:r>
      <w:r>
        <w:rPr>
          <w:sz w:val="28"/>
          <w:szCs w:val="28"/>
        </w:rPr>
        <w:t xml:space="preserve"> gmin: Chrostkowo, </w:t>
      </w:r>
      <w:r w:rsidRPr="00846A5B">
        <w:rPr>
          <w:sz w:val="28"/>
          <w:szCs w:val="28"/>
        </w:rPr>
        <w:t xml:space="preserve">Tłuchowo </w:t>
      </w:r>
      <w:r w:rsidR="007E2734">
        <w:rPr>
          <w:sz w:val="28"/>
          <w:szCs w:val="28"/>
        </w:rPr>
        <w:br/>
      </w:r>
      <w:r w:rsidRPr="00846A5B">
        <w:rPr>
          <w:sz w:val="28"/>
          <w:szCs w:val="28"/>
        </w:rPr>
        <w:t>i Wielgie. Na terenie Powiatu Lipnowskiego podejmowane są działania wspierające ofiary przemocy i zapobiegające jej.</w:t>
      </w:r>
    </w:p>
    <w:p w14:paraId="35EBF7AE" w14:textId="77777777" w:rsidR="00846A5B" w:rsidRPr="00846A5B" w:rsidRDefault="00846A5B" w:rsidP="000656BB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 w:rsidRPr="00846A5B">
        <w:rPr>
          <w:sz w:val="28"/>
          <w:szCs w:val="28"/>
        </w:rPr>
        <w:t>Na terenie powiatu lipnowskiego zgodnie ze swymi kompetencjami działania dotyczące przeciwdziałaniu przemocy domowej podejmują: Komenda Powiatowa Policji, Zespół Kuratorskiej Służby Sądowej przy Sądzie Rejonowym w Lipnie, Powiatowe Centrum Pomocy Rodzinie w Lipnie oraz ośrodki pomocy społecznej.</w:t>
      </w:r>
    </w:p>
    <w:p w14:paraId="38899EC2" w14:textId="77777777" w:rsidR="00846A5B" w:rsidRDefault="00846A5B" w:rsidP="000656BB">
      <w:pPr>
        <w:spacing w:line="360" w:lineRule="auto"/>
        <w:ind w:firstLine="426"/>
        <w:jc w:val="both"/>
        <w:rPr>
          <w:sz w:val="28"/>
          <w:szCs w:val="28"/>
        </w:rPr>
      </w:pPr>
      <w:r w:rsidRPr="00846A5B">
        <w:rPr>
          <w:sz w:val="28"/>
          <w:szCs w:val="28"/>
        </w:rPr>
        <w:t>Poniżej przedstawiamy informacje statystyczne uzyskane od w/w podmiotów, obrazujące zakres problemu:</w:t>
      </w:r>
    </w:p>
    <w:p w14:paraId="129C5C6F" w14:textId="77777777" w:rsidR="00D11615" w:rsidRDefault="00D11615" w:rsidP="00687458">
      <w:pPr>
        <w:rPr>
          <w:sz w:val="28"/>
          <w:szCs w:val="28"/>
        </w:rPr>
      </w:pPr>
    </w:p>
    <w:p w14:paraId="1392CDA4" w14:textId="77777777" w:rsidR="0085267F" w:rsidRDefault="0085267F" w:rsidP="00687458">
      <w:pPr>
        <w:rPr>
          <w:sz w:val="28"/>
          <w:szCs w:val="28"/>
        </w:rPr>
      </w:pPr>
    </w:p>
    <w:p w14:paraId="01E7D2B7" w14:textId="77777777" w:rsidR="0085267F" w:rsidRDefault="0085267F" w:rsidP="00687458">
      <w:pPr>
        <w:rPr>
          <w:sz w:val="28"/>
          <w:szCs w:val="28"/>
        </w:rPr>
      </w:pPr>
    </w:p>
    <w:p w14:paraId="358B6A8E" w14:textId="5662C868" w:rsidR="00C357E3" w:rsidRPr="00C357E3" w:rsidRDefault="00C357E3" w:rsidP="00C357E3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3" w:name="_Toc160706206"/>
      <w:r w:rsidRPr="00C357E3">
        <w:rPr>
          <w:b/>
          <w:i w:val="0"/>
          <w:color w:val="auto"/>
          <w:sz w:val="28"/>
          <w:szCs w:val="28"/>
        </w:rPr>
        <w:t xml:space="preserve">Tabela </w:t>
      </w:r>
      <w:r w:rsidRPr="00C357E3">
        <w:rPr>
          <w:b/>
          <w:i w:val="0"/>
          <w:color w:val="auto"/>
          <w:sz w:val="28"/>
          <w:szCs w:val="28"/>
        </w:rPr>
        <w:fldChar w:fldCharType="begin"/>
      </w:r>
      <w:r w:rsidRPr="00C357E3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C357E3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1</w:t>
      </w:r>
      <w:r w:rsidRPr="00C357E3">
        <w:rPr>
          <w:b/>
          <w:i w:val="0"/>
          <w:color w:val="auto"/>
          <w:sz w:val="28"/>
          <w:szCs w:val="28"/>
        </w:rPr>
        <w:fldChar w:fldCharType="end"/>
      </w:r>
      <w:r w:rsidRPr="00C357E3">
        <w:rPr>
          <w:b/>
          <w:i w:val="0"/>
          <w:color w:val="auto"/>
          <w:sz w:val="28"/>
          <w:szCs w:val="28"/>
        </w:rPr>
        <w:t>. Komenda Powiatowa Policji w Lipnie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701"/>
      </w:tblGrid>
      <w:tr w:rsidR="00D11615" w:rsidRPr="00AA070A" w14:paraId="42793E52" w14:textId="77777777" w:rsidTr="00875627">
        <w:tc>
          <w:tcPr>
            <w:tcW w:w="3794" w:type="dxa"/>
            <w:shd w:val="clear" w:color="auto" w:fill="D0CECE" w:themeFill="background2" w:themeFillShade="E6"/>
          </w:tcPr>
          <w:p w14:paraId="4083ACA5" w14:textId="77777777" w:rsidR="00D11615" w:rsidRPr="00AA070A" w:rsidRDefault="00D11615" w:rsidP="00D965D5">
            <w:pPr>
              <w:spacing w:line="360" w:lineRule="auto"/>
              <w:rPr>
                <w:b/>
              </w:rPr>
            </w:pPr>
            <w:r w:rsidRPr="00AA070A">
              <w:rPr>
                <w:b/>
              </w:rPr>
              <w:t>Rok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683055E" w14:textId="77777777" w:rsidR="00D11615" w:rsidRPr="00AA070A" w:rsidRDefault="00D11615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2021 r.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3B71AF4E" w14:textId="77777777" w:rsidR="00D11615" w:rsidRPr="00AA070A" w:rsidRDefault="00D11615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2022 r.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35F1A1B" w14:textId="77777777" w:rsidR="00D11615" w:rsidRPr="00AA070A" w:rsidRDefault="00D11615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D11615" w:rsidRPr="00AA070A" w14:paraId="25DFAB4F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4058B8B0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Ilość przeprowadzonych interwencji domowych ogółem</w:t>
            </w:r>
          </w:p>
        </w:tc>
        <w:tc>
          <w:tcPr>
            <w:tcW w:w="1843" w:type="dxa"/>
            <w:shd w:val="clear" w:color="auto" w:fill="auto"/>
          </w:tcPr>
          <w:p w14:paraId="26B21D2B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117</w:t>
            </w:r>
          </w:p>
        </w:tc>
        <w:tc>
          <w:tcPr>
            <w:tcW w:w="1842" w:type="dxa"/>
            <w:shd w:val="clear" w:color="auto" w:fill="auto"/>
          </w:tcPr>
          <w:p w14:paraId="1A15BD4F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90</w:t>
            </w:r>
          </w:p>
        </w:tc>
        <w:tc>
          <w:tcPr>
            <w:tcW w:w="1701" w:type="dxa"/>
            <w:shd w:val="clear" w:color="auto" w:fill="auto"/>
          </w:tcPr>
          <w:p w14:paraId="4F0C4C80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88</w:t>
            </w:r>
          </w:p>
        </w:tc>
      </w:tr>
      <w:tr w:rsidR="00D11615" w:rsidRPr="00AA070A" w14:paraId="415F4BD9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10BBC341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Ilość przeprowadzonych interwencji domowych dot. przemocy domowej</w:t>
            </w:r>
          </w:p>
        </w:tc>
        <w:tc>
          <w:tcPr>
            <w:tcW w:w="1843" w:type="dxa"/>
            <w:shd w:val="clear" w:color="auto" w:fill="auto"/>
          </w:tcPr>
          <w:p w14:paraId="0E3E4804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103</w:t>
            </w:r>
          </w:p>
        </w:tc>
        <w:tc>
          <w:tcPr>
            <w:tcW w:w="1842" w:type="dxa"/>
            <w:shd w:val="clear" w:color="auto" w:fill="auto"/>
          </w:tcPr>
          <w:p w14:paraId="065D8C29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85</w:t>
            </w:r>
          </w:p>
        </w:tc>
        <w:tc>
          <w:tcPr>
            <w:tcW w:w="1701" w:type="dxa"/>
            <w:shd w:val="clear" w:color="auto" w:fill="auto"/>
          </w:tcPr>
          <w:p w14:paraId="4DD6B80B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84</w:t>
            </w:r>
          </w:p>
        </w:tc>
      </w:tr>
      <w:tr w:rsidR="00D11615" w:rsidRPr="00AA070A" w14:paraId="1EF206FC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7FED931A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Liczba ofiar przemocy domowej ogółem</w:t>
            </w:r>
          </w:p>
        </w:tc>
        <w:tc>
          <w:tcPr>
            <w:tcW w:w="1843" w:type="dxa"/>
            <w:shd w:val="clear" w:color="auto" w:fill="auto"/>
          </w:tcPr>
          <w:p w14:paraId="58315364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120</w:t>
            </w:r>
          </w:p>
        </w:tc>
        <w:tc>
          <w:tcPr>
            <w:tcW w:w="1842" w:type="dxa"/>
            <w:shd w:val="clear" w:color="auto" w:fill="auto"/>
          </w:tcPr>
          <w:p w14:paraId="77590269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88</w:t>
            </w:r>
          </w:p>
        </w:tc>
        <w:tc>
          <w:tcPr>
            <w:tcW w:w="1701" w:type="dxa"/>
            <w:shd w:val="clear" w:color="auto" w:fill="auto"/>
          </w:tcPr>
          <w:p w14:paraId="2CBE633E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93</w:t>
            </w:r>
          </w:p>
        </w:tc>
      </w:tr>
      <w:tr w:rsidR="00D11615" w:rsidRPr="00AA070A" w14:paraId="74FAFA2F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4602B3A2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Liczba ofiar przemocy domowej</w:t>
            </w:r>
          </w:p>
          <w:p w14:paraId="70B22FA1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- kobiety</w:t>
            </w:r>
          </w:p>
        </w:tc>
        <w:tc>
          <w:tcPr>
            <w:tcW w:w="1843" w:type="dxa"/>
            <w:shd w:val="clear" w:color="auto" w:fill="auto"/>
          </w:tcPr>
          <w:p w14:paraId="7EDA3543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85</w:t>
            </w:r>
          </w:p>
        </w:tc>
        <w:tc>
          <w:tcPr>
            <w:tcW w:w="1842" w:type="dxa"/>
            <w:shd w:val="clear" w:color="auto" w:fill="auto"/>
          </w:tcPr>
          <w:p w14:paraId="143A3C43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72</w:t>
            </w:r>
          </w:p>
        </w:tc>
        <w:tc>
          <w:tcPr>
            <w:tcW w:w="1701" w:type="dxa"/>
            <w:shd w:val="clear" w:color="auto" w:fill="auto"/>
          </w:tcPr>
          <w:p w14:paraId="19267FA1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69</w:t>
            </w:r>
          </w:p>
        </w:tc>
      </w:tr>
      <w:tr w:rsidR="00D11615" w:rsidRPr="00AA070A" w14:paraId="566DF460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5B5CCDD7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Liczba ofiar przemocy domowej</w:t>
            </w:r>
          </w:p>
          <w:p w14:paraId="1251992F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- mężczyźni</w:t>
            </w:r>
          </w:p>
        </w:tc>
        <w:tc>
          <w:tcPr>
            <w:tcW w:w="1843" w:type="dxa"/>
            <w:shd w:val="clear" w:color="auto" w:fill="auto"/>
          </w:tcPr>
          <w:p w14:paraId="5F6E5F03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18</w:t>
            </w:r>
          </w:p>
        </w:tc>
        <w:tc>
          <w:tcPr>
            <w:tcW w:w="1842" w:type="dxa"/>
            <w:shd w:val="clear" w:color="auto" w:fill="auto"/>
          </w:tcPr>
          <w:p w14:paraId="283FE61C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9</w:t>
            </w:r>
          </w:p>
        </w:tc>
        <w:tc>
          <w:tcPr>
            <w:tcW w:w="1701" w:type="dxa"/>
            <w:shd w:val="clear" w:color="auto" w:fill="auto"/>
          </w:tcPr>
          <w:p w14:paraId="366B88DA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8</w:t>
            </w:r>
          </w:p>
        </w:tc>
      </w:tr>
      <w:tr w:rsidR="00D11615" w:rsidRPr="00AA070A" w14:paraId="5CC7ED35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5344F744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Liczba ofiar przemocy domowej</w:t>
            </w:r>
          </w:p>
          <w:p w14:paraId="17CED73A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- dzieci</w:t>
            </w:r>
          </w:p>
        </w:tc>
        <w:tc>
          <w:tcPr>
            <w:tcW w:w="1843" w:type="dxa"/>
            <w:shd w:val="clear" w:color="auto" w:fill="auto"/>
          </w:tcPr>
          <w:p w14:paraId="752398A5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17</w:t>
            </w:r>
          </w:p>
        </w:tc>
        <w:tc>
          <w:tcPr>
            <w:tcW w:w="1842" w:type="dxa"/>
            <w:shd w:val="clear" w:color="auto" w:fill="auto"/>
          </w:tcPr>
          <w:p w14:paraId="71A3E434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7</w:t>
            </w:r>
          </w:p>
        </w:tc>
        <w:tc>
          <w:tcPr>
            <w:tcW w:w="1701" w:type="dxa"/>
            <w:shd w:val="clear" w:color="auto" w:fill="auto"/>
          </w:tcPr>
          <w:p w14:paraId="37769F3E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16</w:t>
            </w:r>
          </w:p>
        </w:tc>
      </w:tr>
      <w:tr w:rsidR="00D11615" w:rsidRPr="00AA070A" w14:paraId="6BFA3EB1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7CE3E25E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 ogółem</w:t>
            </w:r>
          </w:p>
        </w:tc>
        <w:tc>
          <w:tcPr>
            <w:tcW w:w="1843" w:type="dxa"/>
            <w:shd w:val="clear" w:color="auto" w:fill="auto"/>
          </w:tcPr>
          <w:p w14:paraId="4D70215D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104</w:t>
            </w:r>
          </w:p>
        </w:tc>
        <w:tc>
          <w:tcPr>
            <w:tcW w:w="1842" w:type="dxa"/>
            <w:shd w:val="clear" w:color="auto" w:fill="auto"/>
          </w:tcPr>
          <w:p w14:paraId="61BCD84E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85</w:t>
            </w:r>
          </w:p>
        </w:tc>
        <w:tc>
          <w:tcPr>
            <w:tcW w:w="1701" w:type="dxa"/>
            <w:shd w:val="clear" w:color="auto" w:fill="auto"/>
          </w:tcPr>
          <w:p w14:paraId="24C31B47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84</w:t>
            </w:r>
          </w:p>
        </w:tc>
      </w:tr>
      <w:tr w:rsidR="00D11615" w:rsidRPr="00AA070A" w14:paraId="3071AC46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7A440C93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 kobiety</w:t>
            </w:r>
          </w:p>
        </w:tc>
        <w:tc>
          <w:tcPr>
            <w:tcW w:w="1843" w:type="dxa"/>
            <w:shd w:val="clear" w:color="auto" w:fill="auto"/>
          </w:tcPr>
          <w:p w14:paraId="1FA36268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6</w:t>
            </w:r>
          </w:p>
        </w:tc>
        <w:tc>
          <w:tcPr>
            <w:tcW w:w="1842" w:type="dxa"/>
            <w:shd w:val="clear" w:color="auto" w:fill="auto"/>
          </w:tcPr>
          <w:p w14:paraId="5A030520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2</w:t>
            </w:r>
          </w:p>
        </w:tc>
        <w:tc>
          <w:tcPr>
            <w:tcW w:w="1701" w:type="dxa"/>
            <w:shd w:val="clear" w:color="auto" w:fill="auto"/>
          </w:tcPr>
          <w:p w14:paraId="40E87232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7</w:t>
            </w:r>
          </w:p>
        </w:tc>
      </w:tr>
      <w:tr w:rsidR="00D11615" w:rsidRPr="00AA070A" w14:paraId="5AFB8110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13EAD78B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 mężczyźni</w:t>
            </w:r>
          </w:p>
        </w:tc>
        <w:tc>
          <w:tcPr>
            <w:tcW w:w="1843" w:type="dxa"/>
            <w:shd w:val="clear" w:color="auto" w:fill="auto"/>
          </w:tcPr>
          <w:p w14:paraId="335BA85E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98</w:t>
            </w:r>
          </w:p>
        </w:tc>
        <w:tc>
          <w:tcPr>
            <w:tcW w:w="1842" w:type="dxa"/>
            <w:shd w:val="clear" w:color="auto" w:fill="auto"/>
          </w:tcPr>
          <w:p w14:paraId="5E56F2D1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83</w:t>
            </w:r>
          </w:p>
        </w:tc>
        <w:tc>
          <w:tcPr>
            <w:tcW w:w="1701" w:type="dxa"/>
            <w:shd w:val="clear" w:color="auto" w:fill="auto"/>
          </w:tcPr>
          <w:p w14:paraId="48AE1F81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77</w:t>
            </w:r>
          </w:p>
        </w:tc>
      </w:tr>
      <w:tr w:rsidR="00D11615" w:rsidRPr="00AA070A" w14:paraId="126CD040" w14:textId="77777777" w:rsidTr="00133790">
        <w:tc>
          <w:tcPr>
            <w:tcW w:w="3794" w:type="dxa"/>
            <w:shd w:val="clear" w:color="auto" w:fill="B4C6E7" w:themeFill="accent5" w:themeFillTint="66"/>
          </w:tcPr>
          <w:p w14:paraId="7D931D8C" w14:textId="77777777" w:rsidR="00D11615" w:rsidRPr="00AA070A" w:rsidRDefault="00D11615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 pod wpływem alkoholu</w:t>
            </w:r>
          </w:p>
        </w:tc>
        <w:tc>
          <w:tcPr>
            <w:tcW w:w="1843" w:type="dxa"/>
            <w:shd w:val="clear" w:color="auto" w:fill="auto"/>
          </w:tcPr>
          <w:p w14:paraId="0FE182CB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42</w:t>
            </w:r>
          </w:p>
        </w:tc>
        <w:tc>
          <w:tcPr>
            <w:tcW w:w="1842" w:type="dxa"/>
            <w:shd w:val="clear" w:color="auto" w:fill="auto"/>
          </w:tcPr>
          <w:p w14:paraId="59634DD5" w14:textId="77777777" w:rsidR="00D11615" w:rsidRPr="003C1F6C" w:rsidRDefault="00D11615" w:rsidP="00D965D5">
            <w:pPr>
              <w:spacing w:line="360" w:lineRule="auto"/>
              <w:jc w:val="center"/>
            </w:pPr>
            <w:r w:rsidRPr="003C1F6C">
              <w:t>10</w:t>
            </w:r>
          </w:p>
        </w:tc>
        <w:tc>
          <w:tcPr>
            <w:tcW w:w="1701" w:type="dxa"/>
            <w:shd w:val="clear" w:color="auto" w:fill="auto"/>
          </w:tcPr>
          <w:p w14:paraId="51ADC509" w14:textId="77777777" w:rsidR="00D11615" w:rsidRPr="003C1F6C" w:rsidRDefault="0037183E" w:rsidP="00D965D5">
            <w:pPr>
              <w:spacing w:line="360" w:lineRule="auto"/>
              <w:jc w:val="center"/>
            </w:pPr>
            <w:r>
              <w:t>50</w:t>
            </w:r>
          </w:p>
        </w:tc>
      </w:tr>
    </w:tbl>
    <w:p w14:paraId="737DE2E4" w14:textId="77777777" w:rsidR="00C357E3" w:rsidRDefault="00C357E3" w:rsidP="00C357E3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3F763525" w14:textId="77777777" w:rsidR="00D7125D" w:rsidRPr="00D7125D" w:rsidRDefault="00D7125D" w:rsidP="00D7125D"/>
    <w:p w14:paraId="34E1B112" w14:textId="5893BDC2" w:rsidR="00C357E3" w:rsidRPr="00C357E3" w:rsidRDefault="00C357E3" w:rsidP="00C357E3">
      <w:pPr>
        <w:pStyle w:val="Legenda"/>
        <w:keepNext/>
        <w:ind w:left="1134" w:hanging="1134"/>
        <w:rPr>
          <w:b/>
          <w:i w:val="0"/>
          <w:color w:val="auto"/>
          <w:sz w:val="28"/>
          <w:szCs w:val="28"/>
        </w:rPr>
      </w:pPr>
      <w:bookmarkStart w:id="4" w:name="_Toc160706207"/>
      <w:r w:rsidRPr="00C357E3">
        <w:rPr>
          <w:b/>
          <w:i w:val="0"/>
          <w:color w:val="auto"/>
          <w:sz w:val="28"/>
          <w:szCs w:val="28"/>
        </w:rPr>
        <w:t xml:space="preserve">Tabela </w:t>
      </w:r>
      <w:r w:rsidRPr="00C357E3">
        <w:rPr>
          <w:b/>
          <w:i w:val="0"/>
          <w:color w:val="auto"/>
          <w:sz w:val="28"/>
          <w:szCs w:val="28"/>
        </w:rPr>
        <w:fldChar w:fldCharType="begin"/>
      </w:r>
      <w:r w:rsidRPr="00C357E3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C357E3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2</w:t>
      </w:r>
      <w:r w:rsidRPr="00C357E3">
        <w:rPr>
          <w:b/>
          <w:i w:val="0"/>
          <w:color w:val="auto"/>
          <w:sz w:val="28"/>
          <w:szCs w:val="28"/>
        </w:rPr>
        <w:fldChar w:fldCharType="end"/>
      </w:r>
      <w:r w:rsidRPr="00C357E3">
        <w:rPr>
          <w:b/>
          <w:i w:val="0"/>
          <w:color w:val="auto"/>
          <w:sz w:val="28"/>
          <w:szCs w:val="28"/>
        </w:rPr>
        <w:t>. Zespół Kuratorskiej Służby Sądowej w Sądzie Rejonowym w Lipnie</w:t>
      </w:r>
      <w:bookmarkEnd w:id="4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7931"/>
      </w:tblGrid>
      <w:tr w:rsidR="00D11615" w:rsidRPr="0009434F" w14:paraId="70C2D834" w14:textId="77777777" w:rsidTr="00762C64">
        <w:tc>
          <w:tcPr>
            <w:tcW w:w="0" w:type="auto"/>
            <w:shd w:val="clear" w:color="auto" w:fill="D0CECE" w:themeFill="background2" w:themeFillShade="E6"/>
          </w:tcPr>
          <w:p w14:paraId="5152D734" w14:textId="77777777" w:rsidR="00D11615" w:rsidRPr="009C0C28" w:rsidRDefault="00D11615" w:rsidP="00D965D5">
            <w:pPr>
              <w:jc w:val="center"/>
              <w:rPr>
                <w:b/>
              </w:rPr>
            </w:pPr>
            <w:bookmarkStart w:id="5" w:name="_Hlk149211596"/>
            <w:r w:rsidRPr="009C0C28">
              <w:rPr>
                <w:b/>
              </w:rPr>
              <w:t>Rok</w:t>
            </w:r>
          </w:p>
        </w:tc>
        <w:tc>
          <w:tcPr>
            <w:tcW w:w="7931" w:type="dxa"/>
            <w:shd w:val="clear" w:color="auto" w:fill="B4C6E7" w:themeFill="accent5" w:themeFillTint="66"/>
          </w:tcPr>
          <w:p w14:paraId="7216D3A8" w14:textId="77777777" w:rsidR="00D11615" w:rsidRPr="009C0C28" w:rsidRDefault="00D11615" w:rsidP="00D965D5">
            <w:pPr>
              <w:jc w:val="center"/>
              <w:rPr>
                <w:b/>
              </w:rPr>
            </w:pPr>
            <w:r w:rsidRPr="009C0C28">
              <w:rPr>
                <w:b/>
              </w:rPr>
              <w:t xml:space="preserve">Ilość wyroków z art. 157 </w:t>
            </w:r>
            <w:r w:rsidRPr="009C0C28">
              <w:rPr>
                <w:rFonts w:ascii="Sitka Heading" w:hAnsi="Sitka Heading"/>
                <w:b/>
              </w:rPr>
              <w:t xml:space="preserve">§ 2, art. 158 § 1, art. 190 § 1, art. 197, art. 200 § </w:t>
            </w:r>
            <w:r w:rsidRPr="00762C64">
              <w:rPr>
                <w:rFonts w:ascii="Sitka Heading" w:hAnsi="Sitka Heading"/>
                <w:b/>
                <w:shd w:val="clear" w:color="auto" w:fill="B4C6E7" w:themeFill="accent5" w:themeFillTint="66"/>
              </w:rPr>
              <w:t xml:space="preserve">1, art. 207 § 1, art. 282 </w:t>
            </w:r>
            <w:r w:rsidRPr="00762C64">
              <w:rPr>
                <w:b/>
                <w:shd w:val="clear" w:color="auto" w:fill="B4C6E7" w:themeFill="accent5" w:themeFillTint="66"/>
              </w:rPr>
              <w:t xml:space="preserve"> Kodeksu Karnego, które wpłynęły do Zespołu</w:t>
            </w:r>
          </w:p>
        </w:tc>
      </w:tr>
      <w:tr w:rsidR="00D11615" w:rsidRPr="0009434F" w14:paraId="2C0DBB77" w14:textId="77777777" w:rsidTr="00762C64">
        <w:tc>
          <w:tcPr>
            <w:tcW w:w="0" w:type="auto"/>
            <w:shd w:val="clear" w:color="auto" w:fill="D0CECE" w:themeFill="background2" w:themeFillShade="E6"/>
          </w:tcPr>
          <w:p w14:paraId="7DED2C9C" w14:textId="77777777" w:rsidR="00D11615" w:rsidRPr="009C0C28" w:rsidRDefault="00D11615" w:rsidP="00D965D5">
            <w:pPr>
              <w:jc w:val="center"/>
              <w:rPr>
                <w:b/>
              </w:rPr>
            </w:pPr>
            <w:r w:rsidRPr="009C0C28">
              <w:rPr>
                <w:b/>
              </w:rPr>
              <w:t>2021 r.</w:t>
            </w:r>
          </w:p>
        </w:tc>
        <w:tc>
          <w:tcPr>
            <w:tcW w:w="7931" w:type="dxa"/>
            <w:shd w:val="clear" w:color="auto" w:fill="FFFFFF"/>
          </w:tcPr>
          <w:p w14:paraId="0ED56844" w14:textId="77777777" w:rsidR="00D11615" w:rsidRPr="0009434F" w:rsidRDefault="00D11615" w:rsidP="00D965D5">
            <w:pPr>
              <w:spacing w:line="360" w:lineRule="auto"/>
              <w:jc w:val="center"/>
            </w:pPr>
            <w:r w:rsidRPr="0009434F">
              <w:t>116</w:t>
            </w:r>
          </w:p>
        </w:tc>
      </w:tr>
      <w:tr w:rsidR="00D11615" w:rsidRPr="0009434F" w14:paraId="13AF71DE" w14:textId="77777777" w:rsidTr="00762C64">
        <w:tc>
          <w:tcPr>
            <w:tcW w:w="0" w:type="auto"/>
            <w:shd w:val="clear" w:color="auto" w:fill="D0CECE" w:themeFill="background2" w:themeFillShade="E6"/>
          </w:tcPr>
          <w:p w14:paraId="25DD9801" w14:textId="77777777" w:rsidR="00D11615" w:rsidRPr="009C0C28" w:rsidRDefault="00D11615" w:rsidP="00D965D5">
            <w:pPr>
              <w:jc w:val="center"/>
              <w:rPr>
                <w:b/>
              </w:rPr>
            </w:pPr>
            <w:r w:rsidRPr="009C0C28">
              <w:rPr>
                <w:b/>
              </w:rPr>
              <w:t>2022 r.</w:t>
            </w:r>
          </w:p>
        </w:tc>
        <w:tc>
          <w:tcPr>
            <w:tcW w:w="7931" w:type="dxa"/>
            <w:shd w:val="clear" w:color="auto" w:fill="FFFFFF"/>
          </w:tcPr>
          <w:p w14:paraId="411D14B0" w14:textId="77777777" w:rsidR="00D11615" w:rsidRPr="0009434F" w:rsidRDefault="00D11615" w:rsidP="00D965D5">
            <w:pPr>
              <w:spacing w:line="360" w:lineRule="auto"/>
              <w:jc w:val="center"/>
            </w:pPr>
            <w:r w:rsidRPr="0009434F">
              <w:t>86</w:t>
            </w:r>
          </w:p>
        </w:tc>
      </w:tr>
      <w:tr w:rsidR="00D11615" w:rsidRPr="0009434F" w14:paraId="457D583F" w14:textId="77777777" w:rsidTr="00762C64">
        <w:trPr>
          <w:trHeight w:val="479"/>
        </w:trPr>
        <w:tc>
          <w:tcPr>
            <w:tcW w:w="0" w:type="auto"/>
            <w:shd w:val="clear" w:color="auto" w:fill="D0CECE" w:themeFill="background2" w:themeFillShade="E6"/>
          </w:tcPr>
          <w:p w14:paraId="4CB00187" w14:textId="77777777" w:rsidR="00D11615" w:rsidRPr="000D7462" w:rsidRDefault="00D11615" w:rsidP="000D7462">
            <w:pPr>
              <w:jc w:val="center"/>
              <w:rPr>
                <w:b/>
              </w:rPr>
            </w:pPr>
            <w:r w:rsidRPr="009C0C28">
              <w:rPr>
                <w:b/>
              </w:rPr>
              <w:t>2023 r.</w:t>
            </w:r>
          </w:p>
        </w:tc>
        <w:tc>
          <w:tcPr>
            <w:tcW w:w="7931" w:type="dxa"/>
            <w:shd w:val="clear" w:color="auto" w:fill="FFFFFF"/>
          </w:tcPr>
          <w:p w14:paraId="17377482" w14:textId="77777777" w:rsidR="00D11615" w:rsidRPr="0009434F" w:rsidRDefault="0037183E" w:rsidP="00D965D5">
            <w:pPr>
              <w:spacing w:line="360" w:lineRule="auto"/>
              <w:jc w:val="center"/>
            </w:pPr>
            <w:r>
              <w:t>118</w:t>
            </w:r>
          </w:p>
        </w:tc>
      </w:tr>
      <w:bookmarkEnd w:id="5"/>
    </w:tbl>
    <w:p w14:paraId="74AF4B7D" w14:textId="77777777" w:rsidR="00D7125D" w:rsidRDefault="00D7125D" w:rsidP="00C357E3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03EFFC1D" w14:textId="77777777" w:rsidR="00D7125D" w:rsidRDefault="00D7125D" w:rsidP="00C357E3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28A7A832" w14:textId="02A951C4" w:rsidR="00C357E3" w:rsidRPr="00C357E3" w:rsidRDefault="00C357E3" w:rsidP="00C357E3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6" w:name="_Toc160706208"/>
      <w:r w:rsidRPr="00C357E3">
        <w:rPr>
          <w:b/>
          <w:i w:val="0"/>
          <w:color w:val="auto"/>
          <w:sz w:val="28"/>
          <w:szCs w:val="28"/>
        </w:rPr>
        <w:t xml:space="preserve">Tabela </w:t>
      </w:r>
      <w:r w:rsidRPr="00C357E3">
        <w:rPr>
          <w:b/>
          <w:i w:val="0"/>
          <w:color w:val="auto"/>
          <w:sz w:val="28"/>
          <w:szCs w:val="28"/>
        </w:rPr>
        <w:fldChar w:fldCharType="begin"/>
      </w:r>
      <w:r w:rsidRPr="00C357E3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C357E3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3</w:t>
      </w:r>
      <w:r w:rsidRPr="00C357E3">
        <w:rPr>
          <w:b/>
          <w:i w:val="0"/>
          <w:color w:val="auto"/>
          <w:sz w:val="28"/>
          <w:szCs w:val="28"/>
        </w:rPr>
        <w:fldChar w:fldCharType="end"/>
      </w:r>
      <w:r w:rsidRPr="00C357E3">
        <w:rPr>
          <w:b/>
          <w:i w:val="0"/>
          <w:color w:val="auto"/>
          <w:sz w:val="28"/>
          <w:szCs w:val="28"/>
        </w:rPr>
        <w:t>. Sąd Rejonowy w Lipnie Wydział II Karny</w:t>
      </w:r>
      <w:bookmarkEnd w:id="6"/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89"/>
        <w:gridCol w:w="5955"/>
      </w:tblGrid>
      <w:tr w:rsidR="00CC46F1" w14:paraId="47123775" w14:textId="77777777" w:rsidTr="00762C6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42EC60D4" w14:textId="77777777" w:rsidR="00CC46F1" w:rsidRPr="007519B8" w:rsidRDefault="007519B8" w:rsidP="007519B8">
            <w:pPr>
              <w:snapToGrid w:val="0"/>
              <w:spacing w:line="360" w:lineRule="auto"/>
              <w:jc w:val="center"/>
              <w:rPr>
                <w:b/>
              </w:rPr>
            </w:pPr>
            <w:r w:rsidRPr="007519B8">
              <w:rPr>
                <w:b/>
              </w:rPr>
              <w:t>Rok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14B769E" w14:textId="77777777" w:rsidR="00CC46F1" w:rsidRPr="005F01A2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5F01A2">
              <w:rPr>
                <w:b/>
              </w:rPr>
              <w:t>Liczba osób skazanych za znęcanie się nad rodziną</w:t>
            </w:r>
          </w:p>
        </w:tc>
      </w:tr>
      <w:tr w:rsidR="00CC46F1" w14:paraId="772B9448" w14:textId="77777777" w:rsidTr="00762C64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0E655DA" w14:textId="77777777" w:rsidR="00CC46F1" w:rsidRPr="005F01A2" w:rsidRDefault="00CC46F1" w:rsidP="00D965D5">
            <w:pPr>
              <w:snapToGrid w:val="0"/>
              <w:spacing w:line="360" w:lineRule="auto"/>
              <w:jc w:val="center"/>
              <w:rPr>
                <w:b/>
              </w:rPr>
            </w:pPr>
            <w:r w:rsidRPr="005F01A2">
              <w:rPr>
                <w:b/>
              </w:rPr>
              <w:t>2021 r.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630A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t>skazanych – 57</w:t>
            </w:r>
          </w:p>
          <w:p w14:paraId="087C3E1E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lastRenderedPageBreak/>
              <w:t>postępowanie karne umorzono – 2</w:t>
            </w:r>
          </w:p>
          <w:p w14:paraId="2167C351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t>postępowanie karne warunkowo umorzono – 10</w:t>
            </w:r>
          </w:p>
          <w:p w14:paraId="24BCB9AB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t>łącznie osądzonych - 70</w:t>
            </w:r>
          </w:p>
        </w:tc>
      </w:tr>
      <w:tr w:rsidR="00CC46F1" w14:paraId="1F7655E5" w14:textId="77777777" w:rsidTr="00762C6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5DE49314" w14:textId="77777777" w:rsidR="00CC46F1" w:rsidRPr="005F01A2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5F01A2">
              <w:rPr>
                <w:b/>
              </w:rPr>
              <w:lastRenderedPageBreak/>
              <w:t>2022 r.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4919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t>skazanych – 32</w:t>
            </w:r>
          </w:p>
          <w:p w14:paraId="71600DF5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t>postępowanie karne umorzono – 3</w:t>
            </w:r>
          </w:p>
          <w:p w14:paraId="0D0473F5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t>postępowanie karne warunkowo umorzono – 5</w:t>
            </w:r>
          </w:p>
          <w:p w14:paraId="7EE12C88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t>łącznie osądzonych - 40</w:t>
            </w:r>
          </w:p>
        </w:tc>
      </w:tr>
      <w:tr w:rsidR="00CC46F1" w14:paraId="456A0676" w14:textId="77777777" w:rsidTr="00762C64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19C9E8AB" w14:textId="77777777" w:rsidR="00CC46F1" w:rsidRPr="005F01A2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5F01A2">
              <w:rPr>
                <w:b/>
              </w:rPr>
              <w:t>2023 r.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9D9E" w14:textId="77777777" w:rsidR="00CC46F1" w:rsidRDefault="00B04825" w:rsidP="00D965D5">
            <w:pPr>
              <w:snapToGrid w:val="0"/>
              <w:spacing w:line="360" w:lineRule="auto"/>
              <w:jc w:val="both"/>
            </w:pPr>
            <w:r>
              <w:t>skazanych – 37</w:t>
            </w:r>
          </w:p>
          <w:p w14:paraId="107EAAC4" w14:textId="77777777" w:rsidR="00CC46F1" w:rsidRDefault="00B04825" w:rsidP="00D965D5">
            <w:pPr>
              <w:snapToGrid w:val="0"/>
              <w:spacing w:line="360" w:lineRule="auto"/>
              <w:jc w:val="both"/>
            </w:pPr>
            <w:r>
              <w:t>postępowanie karne umorzono – 3</w:t>
            </w:r>
          </w:p>
          <w:p w14:paraId="6669D820" w14:textId="77777777" w:rsidR="00CC46F1" w:rsidRDefault="00CC46F1" w:rsidP="00D965D5">
            <w:pPr>
              <w:snapToGrid w:val="0"/>
              <w:spacing w:line="360" w:lineRule="auto"/>
              <w:jc w:val="both"/>
            </w:pPr>
            <w:r>
              <w:t>postępowa</w:t>
            </w:r>
            <w:r w:rsidR="00B04825">
              <w:t>nie karne warunkowo umorzono – 8</w:t>
            </w:r>
          </w:p>
          <w:p w14:paraId="059522F0" w14:textId="77777777" w:rsidR="00CC46F1" w:rsidRDefault="00B04825" w:rsidP="00D965D5">
            <w:pPr>
              <w:snapToGrid w:val="0"/>
              <w:spacing w:line="360" w:lineRule="auto"/>
              <w:jc w:val="both"/>
            </w:pPr>
            <w:r>
              <w:t>łącznie osądzonych - 48</w:t>
            </w:r>
          </w:p>
        </w:tc>
      </w:tr>
    </w:tbl>
    <w:p w14:paraId="0F86BC54" w14:textId="77777777" w:rsidR="00D7125D" w:rsidRDefault="00D7125D" w:rsidP="00C357E3">
      <w:pPr>
        <w:pStyle w:val="Legenda"/>
        <w:keepNext/>
        <w:rPr>
          <w:i w:val="0"/>
          <w:iCs w:val="0"/>
          <w:color w:val="auto"/>
          <w:sz w:val="28"/>
          <w:szCs w:val="28"/>
        </w:rPr>
      </w:pPr>
    </w:p>
    <w:p w14:paraId="3EF3A5BA" w14:textId="77777777" w:rsidR="00D7125D" w:rsidRDefault="00D7125D" w:rsidP="00C357E3">
      <w:pPr>
        <w:pStyle w:val="Legenda"/>
        <w:keepNext/>
        <w:rPr>
          <w:i w:val="0"/>
          <w:iCs w:val="0"/>
          <w:color w:val="auto"/>
          <w:sz w:val="28"/>
          <w:szCs w:val="28"/>
        </w:rPr>
      </w:pPr>
    </w:p>
    <w:p w14:paraId="2429A7CA" w14:textId="7AAEAD01" w:rsidR="00C357E3" w:rsidRPr="00C357E3" w:rsidRDefault="00C357E3" w:rsidP="00C357E3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7" w:name="_Toc160706209"/>
      <w:r w:rsidRPr="00C357E3">
        <w:rPr>
          <w:b/>
          <w:i w:val="0"/>
          <w:color w:val="auto"/>
          <w:sz w:val="28"/>
          <w:szCs w:val="28"/>
        </w:rPr>
        <w:t xml:space="preserve">Tabela </w:t>
      </w:r>
      <w:r w:rsidRPr="00C357E3">
        <w:rPr>
          <w:b/>
          <w:i w:val="0"/>
          <w:color w:val="auto"/>
          <w:sz w:val="28"/>
          <w:szCs w:val="28"/>
        </w:rPr>
        <w:fldChar w:fldCharType="begin"/>
      </w:r>
      <w:r w:rsidRPr="00C357E3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C357E3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4</w:t>
      </w:r>
      <w:r w:rsidRPr="00C357E3">
        <w:rPr>
          <w:b/>
          <w:i w:val="0"/>
          <w:color w:val="auto"/>
          <w:sz w:val="28"/>
          <w:szCs w:val="28"/>
        </w:rPr>
        <w:fldChar w:fldCharType="end"/>
      </w:r>
      <w:r w:rsidRPr="00C357E3">
        <w:rPr>
          <w:b/>
          <w:i w:val="0"/>
          <w:color w:val="auto"/>
          <w:sz w:val="28"/>
          <w:szCs w:val="28"/>
        </w:rPr>
        <w:t>. Miejski Ośrodek Pomocy Społecznej w Lipnie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1808"/>
        <w:gridCol w:w="1946"/>
        <w:gridCol w:w="1844"/>
      </w:tblGrid>
      <w:tr w:rsidR="00CC46F1" w:rsidRPr="00AA070A" w14:paraId="64038244" w14:textId="77777777" w:rsidTr="00875627">
        <w:tc>
          <w:tcPr>
            <w:tcW w:w="3464" w:type="dxa"/>
            <w:shd w:val="clear" w:color="auto" w:fill="D0CECE" w:themeFill="background2" w:themeFillShade="E6"/>
          </w:tcPr>
          <w:p w14:paraId="6D16B457" w14:textId="77777777" w:rsidR="00CC46F1" w:rsidRPr="00AA070A" w:rsidRDefault="00CC46F1" w:rsidP="00D965D5">
            <w:pPr>
              <w:spacing w:line="360" w:lineRule="auto"/>
              <w:jc w:val="both"/>
              <w:rPr>
                <w:b/>
              </w:rPr>
            </w:pPr>
            <w:r w:rsidRPr="00AA070A">
              <w:rPr>
                <w:b/>
              </w:rPr>
              <w:t>Rok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1B116425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2021 r.</w:t>
            </w:r>
          </w:p>
        </w:tc>
        <w:tc>
          <w:tcPr>
            <w:tcW w:w="1946" w:type="dxa"/>
            <w:shd w:val="clear" w:color="auto" w:fill="D0CECE" w:themeFill="background2" w:themeFillShade="E6"/>
          </w:tcPr>
          <w:p w14:paraId="053BA0B5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2022 r.</w:t>
            </w:r>
          </w:p>
        </w:tc>
        <w:tc>
          <w:tcPr>
            <w:tcW w:w="1844" w:type="dxa"/>
            <w:shd w:val="clear" w:color="auto" w:fill="D0CECE" w:themeFill="background2" w:themeFillShade="E6"/>
          </w:tcPr>
          <w:p w14:paraId="5B90FB3F" w14:textId="77777777" w:rsidR="00CC46F1" w:rsidRPr="00AA070A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AA070A" w14:paraId="2437534C" w14:textId="77777777" w:rsidTr="00762C64">
        <w:tc>
          <w:tcPr>
            <w:tcW w:w="3464" w:type="dxa"/>
            <w:shd w:val="clear" w:color="auto" w:fill="B4C6E7" w:themeFill="accent5" w:themeFillTint="66"/>
          </w:tcPr>
          <w:p w14:paraId="75A9577F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zgłoszeń przemocy domowej</w:t>
            </w:r>
          </w:p>
        </w:tc>
        <w:tc>
          <w:tcPr>
            <w:tcW w:w="1808" w:type="dxa"/>
            <w:shd w:val="clear" w:color="auto" w:fill="auto"/>
          </w:tcPr>
          <w:p w14:paraId="7C8E9972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28</w:t>
            </w:r>
          </w:p>
        </w:tc>
        <w:tc>
          <w:tcPr>
            <w:tcW w:w="1946" w:type="dxa"/>
            <w:shd w:val="clear" w:color="auto" w:fill="auto"/>
          </w:tcPr>
          <w:p w14:paraId="05A1A36D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27</w:t>
            </w:r>
          </w:p>
        </w:tc>
        <w:tc>
          <w:tcPr>
            <w:tcW w:w="1844" w:type="dxa"/>
            <w:shd w:val="clear" w:color="auto" w:fill="auto"/>
          </w:tcPr>
          <w:p w14:paraId="25074D90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24</w:t>
            </w:r>
          </w:p>
        </w:tc>
      </w:tr>
      <w:tr w:rsidR="00CC46F1" w:rsidRPr="00AA070A" w14:paraId="260DD5E8" w14:textId="77777777" w:rsidTr="00762C64">
        <w:tc>
          <w:tcPr>
            <w:tcW w:w="3464" w:type="dxa"/>
            <w:shd w:val="clear" w:color="auto" w:fill="B4C6E7" w:themeFill="accent5" w:themeFillTint="66"/>
          </w:tcPr>
          <w:p w14:paraId="7983571C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</w:t>
            </w:r>
          </w:p>
        </w:tc>
        <w:tc>
          <w:tcPr>
            <w:tcW w:w="1808" w:type="dxa"/>
            <w:shd w:val="clear" w:color="auto" w:fill="auto"/>
          </w:tcPr>
          <w:p w14:paraId="3EB1B878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28</w:t>
            </w:r>
          </w:p>
        </w:tc>
        <w:tc>
          <w:tcPr>
            <w:tcW w:w="1946" w:type="dxa"/>
            <w:shd w:val="clear" w:color="auto" w:fill="auto"/>
          </w:tcPr>
          <w:p w14:paraId="42FEB1A1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27</w:t>
            </w:r>
          </w:p>
        </w:tc>
        <w:tc>
          <w:tcPr>
            <w:tcW w:w="1844" w:type="dxa"/>
            <w:shd w:val="clear" w:color="auto" w:fill="auto"/>
          </w:tcPr>
          <w:p w14:paraId="3FF145C1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24</w:t>
            </w:r>
          </w:p>
        </w:tc>
      </w:tr>
      <w:tr w:rsidR="00CC46F1" w:rsidRPr="00AA070A" w14:paraId="488DE618" w14:textId="77777777" w:rsidTr="00762C64">
        <w:tc>
          <w:tcPr>
            <w:tcW w:w="3464" w:type="dxa"/>
            <w:shd w:val="clear" w:color="auto" w:fill="B4C6E7" w:themeFill="accent5" w:themeFillTint="66"/>
          </w:tcPr>
          <w:p w14:paraId="7BD3E21F" w14:textId="77777777" w:rsidR="00CC46F1" w:rsidRPr="00AA070A" w:rsidRDefault="00CC46F1" w:rsidP="00DD6D21">
            <w:pPr>
              <w:rPr>
                <w:b/>
              </w:rPr>
            </w:pPr>
            <w:r w:rsidRPr="00AA070A">
              <w:rPr>
                <w:b/>
              </w:rPr>
              <w:t xml:space="preserve">Liczba poszkodowanych rodzin </w:t>
            </w:r>
          </w:p>
        </w:tc>
        <w:tc>
          <w:tcPr>
            <w:tcW w:w="1808" w:type="dxa"/>
            <w:shd w:val="clear" w:color="auto" w:fill="auto"/>
          </w:tcPr>
          <w:p w14:paraId="0A96ABFC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28</w:t>
            </w:r>
          </w:p>
        </w:tc>
        <w:tc>
          <w:tcPr>
            <w:tcW w:w="1946" w:type="dxa"/>
            <w:shd w:val="clear" w:color="auto" w:fill="auto"/>
          </w:tcPr>
          <w:p w14:paraId="5150AB9A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27</w:t>
            </w:r>
          </w:p>
        </w:tc>
        <w:tc>
          <w:tcPr>
            <w:tcW w:w="1844" w:type="dxa"/>
            <w:shd w:val="clear" w:color="auto" w:fill="auto"/>
          </w:tcPr>
          <w:p w14:paraId="1ED4109C" w14:textId="77777777" w:rsidR="00CC46F1" w:rsidRPr="006D61F4" w:rsidRDefault="00DD6D21" w:rsidP="00D965D5">
            <w:pPr>
              <w:spacing w:line="360" w:lineRule="auto"/>
              <w:jc w:val="center"/>
            </w:pPr>
            <w:r>
              <w:t xml:space="preserve">24 </w:t>
            </w:r>
          </w:p>
        </w:tc>
      </w:tr>
      <w:tr w:rsidR="00CC46F1" w:rsidRPr="00AA070A" w14:paraId="4E7ADFC0" w14:textId="77777777" w:rsidTr="00762C64">
        <w:tc>
          <w:tcPr>
            <w:tcW w:w="3464" w:type="dxa"/>
            <w:shd w:val="clear" w:color="auto" w:fill="B4C6E7" w:themeFill="accent5" w:themeFillTint="66"/>
          </w:tcPr>
          <w:p w14:paraId="06C1141E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założonych Niebieskich Kart ogółem</w:t>
            </w:r>
          </w:p>
        </w:tc>
        <w:tc>
          <w:tcPr>
            <w:tcW w:w="1808" w:type="dxa"/>
            <w:shd w:val="clear" w:color="auto" w:fill="auto"/>
          </w:tcPr>
          <w:p w14:paraId="382D7DDE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28</w:t>
            </w:r>
          </w:p>
        </w:tc>
        <w:tc>
          <w:tcPr>
            <w:tcW w:w="1946" w:type="dxa"/>
            <w:shd w:val="clear" w:color="auto" w:fill="auto"/>
          </w:tcPr>
          <w:p w14:paraId="4442859D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27</w:t>
            </w:r>
          </w:p>
        </w:tc>
        <w:tc>
          <w:tcPr>
            <w:tcW w:w="1844" w:type="dxa"/>
            <w:shd w:val="clear" w:color="auto" w:fill="auto"/>
          </w:tcPr>
          <w:p w14:paraId="470CBB51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24</w:t>
            </w:r>
          </w:p>
        </w:tc>
      </w:tr>
      <w:tr w:rsidR="00CC46F1" w:rsidRPr="00AA070A" w14:paraId="6A2CFA94" w14:textId="77777777" w:rsidTr="00762C64">
        <w:tc>
          <w:tcPr>
            <w:tcW w:w="3464" w:type="dxa"/>
            <w:shd w:val="clear" w:color="auto" w:fill="B4C6E7" w:themeFill="accent5" w:themeFillTint="66"/>
          </w:tcPr>
          <w:p w14:paraId="5AE6B3F9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czynnych</w:t>
            </w:r>
          </w:p>
        </w:tc>
        <w:tc>
          <w:tcPr>
            <w:tcW w:w="1808" w:type="dxa"/>
            <w:shd w:val="clear" w:color="auto" w:fill="auto"/>
          </w:tcPr>
          <w:p w14:paraId="5F932E86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11</w:t>
            </w:r>
          </w:p>
        </w:tc>
        <w:tc>
          <w:tcPr>
            <w:tcW w:w="1946" w:type="dxa"/>
            <w:shd w:val="clear" w:color="auto" w:fill="auto"/>
          </w:tcPr>
          <w:p w14:paraId="2C6CA711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16</w:t>
            </w:r>
          </w:p>
        </w:tc>
        <w:tc>
          <w:tcPr>
            <w:tcW w:w="1844" w:type="dxa"/>
            <w:shd w:val="clear" w:color="auto" w:fill="auto"/>
          </w:tcPr>
          <w:p w14:paraId="5F520F97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6</w:t>
            </w:r>
          </w:p>
        </w:tc>
      </w:tr>
      <w:tr w:rsidR="00CC46F1" w:rsidRPr="00AA070A" w14:paraId="0D33AEC8" w14:textId="77777777" w:rsidTr="00762C64">
        <w:tc>
          <w:tcPr>
            <w:tcW w:w="3464" w:type="dxa"/>
            <w:shd w:val="clear" w:color="auto" w:fill="B4C6E7" w:themeFill="accent5" w:themeFillTint="66"/>
          </w:tcPr>
          <w:p w14:paraId="5A960117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zamkniętych</w:t>
            </w:r>
          </w:p>
        </w:tc>
        <w:tc>
          <w:tcPr>
            <w:tcW w:w="1808" w:type="dxa"/>
            <w:shd w:val="clear" w:color="auto" w:fill="auto"/>
          </w:tcPr>
          <w:p w14:paraId="47B4BCD3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17</w:t>
            </w:r>
          </w:p>
        </w:tc>
        <w:tc>
          <w:tcPr>
            <w:tcW w:w="1946" w:type="dxa"/>
            <w:shd w:val="clear" w:color="auto" w:fill="auto"/>
          </w:tcPr>
          <w:p w14:paraId="7BBCD2F3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11</w:t>
            </w:r>
          </w:p>
        </w:tc>
        <w:tc>
          <w:tcPr>
            <w:tcW w:w="1844" w:type="dxa"/>
            <w:shd w:val="clear" w:color="auto" w:fill="auto"/>
          </w:tcPr>
          <w:p w14:paraId="15F5AE7D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18</w:t>
            </w:r>
          </w:p>
        </w:tc>
      </w:tr>
    </w:tbl>
    <w:p w14:paraId="12C4D912" w14:textId="77777777" w:rsidR="00D7125D" w:rsidRDefault="00D7125D" w:rsidP="00C357E3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24C833AC" w14:textId="77777777" w:rsidR="00D7125D" w:rsidRDefault="00D7125D" w:rsidP="00C357E3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2F7326CD" w14:textId="5E1577E8" w:rsidR="00C357E3" w:rsidRPr="00C357E3" w:rsidRDefault="00C357E3" w:rsidP="00C357E3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8" w:name="_Toc160706210"/>
      <w:r w:rsidRPr="00C357E3">
        <w:rPr>
          <w:b/>
          <w:i w:val="0"/>
          <w:color w:val="auto"/>
          <w:sz w:val="28"/>
          <w:szCs w:val="28"/>
        </w:rPr>
        <w:t xml:space="preserve">Tabela </w:t>
      </w:r>
      <w:r w:rsidRPr="00C357E3">
        <w:rPr>
          <w:b/>
          <w:i w:val="0"/>
          <w:color w:val="auto"/>
          <w:sz w:val="28"/>
          <w:szCs w:val="28"/>
        </w:rPr>
        <w:fldChar w:fldCharType="begin"/>
      </w:r>
      <w:r w:rsidRPr="00C357E3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C357E3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5</w:t>
      </w:r>
      <w:r w:rsidRPr="00C357E3">
        <w:rPr>
          <w:b/>
          <w:i w:val="0"/>
          <w:color w:val="auto"/>
          <w:sz w:val="28"/>
          <w:szCs w:val="28"/>
        </w:rPr>
        <w:fldChar w:fldCharType="end"/>
      </w:r>
      <w:r w:rsidRPr="00C357E3">
        <w:rPr>
          <w:b/>
          <w:i w:val="0"/>
          <w:color w:val="auto"/>
          <w:sz w:val="28"/>
          <w:szCs w:val="28"/>
        </w:rPr>
        <w:t>. Gminny Ośrodek Pomocy Społecznej w Lipnie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1945"/>
        <w:gridCol w:w="1946"/>
        <w:gridCol w:w="1844"/>
      </w:tblGrid>
      <w:tr w:rsidR="00CC46F1" w:rsidRPr="00AA070A" w14:paraId="0B03506F" w14:textId="77777777" w:rsidTr="00875627">
        <w:tc>
          <w:tcPr>
            <w:tcW w:w="3327" w:type="dxa"/>
            <w:shd w:val="clear" w:color="auto" w:fill="D0CECE" w:themeFill="background2" w:themeFillShade="E6"/>
          </w:tcPr>
          <w:p w14:paraId="6FA44DBA" w14:textId="77777777" w:rsidR="00CC46F1" w:rsidRPr="00AA070A" w:rsidRDefault="00CC46F1" w:rsidP="00D965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070A">
              <w:rPr>
                <w:b/>
                <w:sz w:val="28"/>
                <w:szCs w:val="28"/>
              </w:rPr>
              <w:t>Rok</w:t>
            </w:r>
          </w:p>
        </w:tc>
        <w:tc>
          <w:tcPr>
            <w:tcW w:w="1945" w:type="dxa"/>
            <w:shd w:val="clear" w:color="auto" w:fill="D0CECE" w:themeFill="background2" w:themeFillShade="E6"/>
          </w:tcPr>
          <w:p w14:paraId="0D46CED0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2021 r.</w:t>
            </w:r>
          </w:p>
        </w:tc>
        <w:tc>
          <w:tcPr>
            <w:tcW w:w="1946" w:type="dxa"/>
            <w:shd w:val="clear" w:color="auto" w:fill="D0CECE" w:themeFill="background2" w:themeFillShade="E6"/>
          </w:tcPr>
          <w:p w14:paraId="7078A6F3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2022 r.</w:t>
            </w:r>
          </w:p>
        </w:tc>
        <w:tc>
          <w:tcPr>
            <w:tcW w:w="1844" w:type="dxa"/>
            <w:shd w:val="clear" w:color="auto" w:fill="D0CECE" w:themeFill="background2" w:themeFillShade="E6"/>
          </w:tcPr>
          <w:p w14:paraId="5FA9AA9E" w14:textId="77777777" w:rsidR="00CC46F1" w:rsidRPr="005975AE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AA070A" w14:paraId="63FEA57E" w14:textId="77777777" w:rsidTr="00762C64">
        <w:tc>
          <w:tcPr>
            <w:tcW w:w="3327" w:type="dxa"/>
            <w:shd w:val="clear" w:color="auto" w:fill="B4C6E7" w:themeFill="accent5" w:themeFillTint="66"/>
          </w:tcPr>
          <w:p w14:paraId="19316E6B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Liczba zgłoszeń przemocy domowej</w:t>
            </w:r>
          </w:p>
        </w:tc>
        <w:tc>
          <w:tcPr>
            <w:tcW w:w="1945" w:type="dxa"/>
            <w:shd w:val="clear" w:color="auto" w:fill="auto"/>
          </w:tcPr>
          <w:p w14:paraId="1865CC46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16</w:t>
            </w:r>
          </w:p>
        </w:tc>
        <w:tc>
          <w:tcPr>
            <w:tcW w:w="1946" w:type="dxa"/>
            <w:shd w:val="clear" w:color="auto" w:fill="auto"/>
          </w:tcPr>
          <w:p w14:paraId="145A6543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18</w:t>
            </w:r>
          </w:p>
        </w:tc>
        <w:tc>
          <w:tcPr>
            <w:tcW w:w="1844" w:type="dxa"/>
            <w:shd w:val="clear" w:color="auto" w:fill="auto"/>
          </w:tcPr>
          <w:p w14:paraId="6AEB67EB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11</w:t>
            </w:r>
          </w:p>
        </w:tc>
      </w:tr>
      <w:tr w:rsidR="00CC46F1" w:rsidRPr="00AA070A" w14:paraId="573C4B2F" w14:textId="77777777" w:rsidTr="00762C64">
        <w:tc>
          <w:tcPr>
            <w:tcW w:w="3327" w:type="dxa"/>
            <w:shd w:val="clear" w:color="auto" w:fill="B4C6E7" w:themeFill="accent5" w:themeFillTint="66"/>
          </w:tcPr>
          <w:p w14:paraId="3B1FCE2E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Liczba sprawców przemocy domowej</w:t>
            </w:r>
          </w:p>
        </w:tc>
        <w:tc>
          <w:tcPr>
            <w:tcW w:w="1945" w:type="dxa"/>
            <w:shd w:val="clear" w:color="auto" w:fill="auto"/>
          </w:tcPr>
          <w:p w14:paraId="4E359AC5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12</w:t>
            </w:r>
          </w:p>
        </w:tc>
        <w:tc>
          <w:tcPr>
            <w:tcW w:w="1946" w:type="dxa"/>
            <w:shd w:val="clear" w:color="auto" w:fill="auto"/>
          </w:tcPr>
          <w:p w14:paraId="797F4C28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11</w:t>
            </w:r>
          </w:p>
        </w:tc>
        <w:tc>
          <w:tcPr>
            <w:tcW w:w="1844" w:type="dxa"/>
            <w:shd w:val="clear" w:color="auto" w:fill="auto"/>
          </w:tcPr>
          <w:p w14:paraId="23999D82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11</w:t>
            </w:r>
          </w:p>
        </w:tc>
      </w:tr>
      <w:tr w:rsidR="00CC46F1" w:rsidRPr="00AA070A" w14:paraId="7137AA51" w14:textId="77777777" w:rsidTr="00762C64">
        <w:tc>
          <w:tcPr>
            <w:tcW w:w="3327" w:type="dxa"/>
            <w:shd w:val="clear" w:color="auto" w:fill="B4C6E7" w:themeFill="accent5" w:themeFillTint="66"/>
          </w:tcPr>
          <w:p w14:paraId="3F1D2470" w14:textId="77777777" w:rsidR="00CC46F1" w:rsidRPr="00AA070A" w:rsidRDefault="00CC46F1" w:rsidP="00DD6D21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 xml:space="preserve">Liczba poszkodowanych rodzin </w:t>
            </w:r>
          </w:p>
        </w:tc>
        <w:tc>
          <w:tcPr>
            <w:tcW w:w="1945" w:type="dxa"/>
            <w:shd w:val="clear" w:color="auto" w:fill="auto"/>
          </w:tcPr>
          <w:p w14:paraId="5C0BB8C6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16</w:t>
            </w:r>
          </w:p>
        </w:tc>
        <w:tc>
          <w:tcPr>
            <w:tcW w:w="1946" w:type="dxa"/>
            <w:shd w:val="clear" w:color="auto" w:fill="auto"/>
          </w:tcPr>
          <w:p w14:paraId="48BC66D6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14</w:t>
            </w:r>
          </w:p>
        </w:tc>
        <w:tc>
          <w:tcPr>
            <w:tcW w:w="1844" w:type="dxa"/>
            <w:shd w:val="clear" w:color="auto" w:fill="auto"/>
          </w:tcPr>
          <w:p w14:paraId="7EC1F096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11</w:t>
            </w:r>
          </w:p>
        </w:tc>
      </w:tr>
      <w:tr w:rsidR="00CC46F1" w:rsidRPr="00AA070A" w14:paraId="5B10D98E" w14:textId="77777777" w:rsidTr="00762C64">
        <w:tc>
          <w:tcPr>
            <w:tcW w:w="3327" w:type="dxa"/>
            <w:shd w:val="clear" w:color="auto" w:fill="B4C6E7" w:themeFill="accent5" w:themeFillTint="66"/>
          </w:tcPr>
          <w:p w14:paraId="7F8DE121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lastRenderedPageBreak/>
              <w:t>Liczba założonych Niebieskich Kart ogółem</w:t>
            </w:r>
          </w:p>
        </w:tc>
        <w:tc>
          <w:tcPr>
            <w:tcW w:w="1945" w:type="dxa"/>
            <w:shd w:val="clear" w:color="auto" w:fill="auto"/>
          </w:tcPr>
          <w:p w14:paraId="0102AB00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16</w:t>
            </w:r>
          </w:p>
        </w:tc>
        <w:tc>
          <w:tcPr>
            <w:tcW w:w="1946" w:type="dxa"/>
            <w:shd w:val="clear" w:color="auto" w:fill="auto"/>
          </w:tcPr>
          <w:p w14:paraId="5E66C3CA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18</w:t>
            </w:r>
          </w:p>
        </w:tc>
        <w:tc>
          <w:tcPr>
            <w:tcW w:w="1844" w:type="dxa"/>
            <w:shd w:val="clear" w:color="auto" w:fill="auto"/>
          </w:tcPr>
          <w:p w14:paraId="2771FD58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11</w:t>
            </w:r>
          </w:p>
        </w:tc>
      </w:tr>
      <w:tr w:rsidR="00CC46F1" w:rsidRPr="00AA070A" w14:paraId="6770AF2B" w14:textId="77777777" w:rsidTr="00762C64">
        <w:tc>
          <w:tcPr>
            <w:tcW w:w="3327" w:type="dxa"/>
            <w:shd w:val="clear" w:color="auto" w:fill="B4C6E7" w:themeFill="accent5" w:themeFillTint="66"/>
          </w:tcPr>
          <w:p w14:paraId="30770C75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Liczba Niebieskich Kart czynnych</w:t>
            </w:r>
          </w:p>
        </w:tc>
        <w:tc>
          <w:tcPr>
            <w:tcW w:w="1945" w:type="dxa"/>
            <w:shd w:val="clear" w:color="auto" w:fill="auto"/>
          </w:tcPr>
          <w:p w14:paraId="62259F3F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8</w:t>
            </w:r>
          </w:p>
        </w:tc>
        <w:tc>
          <w:tcPr>
            <w:tcW w:w="1946" w:type="dxa"/>
            <w:shd w:val="clear" w:color="auto" w:fill="auto"/>
          </w:tcPr>
          <w:p w14:paraId="585B1D4F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10</w:t>
            </w:r>
          </w:p>
        </w:tc>
        <w:tc>
          <w:tcPr>
            <w:tcW w:w="1844" w:type="dxa"/>
            <w:shd w:val="clear" w:color="auto" w:fill="auto"/>
          </w:tcPr>
          <w:p w14:paraId="3A804F58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2</w:t>
            </w:r>
          </w:p>
        </w:tc>
      </w:tr>
      <w:tr w:rsidR="00CC46F1" w:rsidRPr="00AA070A" w14:paraId="566133AB" w14:textId="77777777" w:rsidTr="00762C64">
        <w:tc>
          <w:tcPr>
            <w:tcW w:w="3327" w:type="dxa"/>
            <w:shd w:val="clear" w:color="auto" w:fill="B4C6E7" w:themeFill="accent5" w:themeFillTint="66"/>
          </w:tcPr>
          <w:p w14:paraId="68FCFA68" w14:textId="77777777" w:rsidR="00CC46F1" w:rsidRPr="00AA070A" w:rsidRDefault="00CC46F1" w:rsidP="00284621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 xml:space="preserve">Liczba Niebieskich Kart </w:t>
            </w:r>
            <w:r w:rsidR="00284621">
              <w:rPr>
                <w:b/>
              </w:rPr>
              <w:t>zamkniętych</w:t>
            </w:r>
          </w:p>
        </w:tc>
        <w:tc>
          <w:tcPr>
            <w:tcW w:w="1945" w:type="dxa"/>
            <w:shd w:val="clear" w:color="auto" w:fill="auto"/>
          </w:tcPr>
          <w:p w14:paraId="4C1F564D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14</w:t>
            </w:r>
          </w:p>
        </w:tc>
        <w:tc>
          <w:tcPr>
            <w:tcW w:w="1946" w:type="dxa"/>
            <w:shd w:val="clear" w:color="auto" w:fill="auto"/>
          </w:tcPr>
          <w:p w14:paraId="693E9EBD" w14:textId="77777777" w:rsidR="00CC46F1" w:rsidRPr="006D61F4" w:rsidRDefault="00CC46F1" w:rsidP="00D965D5">
            <w:pPr>
              <w:spacing w:line="360" w:lineRule="auto"/>
              <w:jc w:val="center"/>
            </w:pPr>
            <w:r w:rsidRPr="006D61F4">
              <w:t>13</w:t>
            </w:r>
          </w:p>
        </w:tc>
        <w:tc>
          <w:tcPr>
            <w:tcW w:w="1844" w:type="dxa"/>
            <w:shd w:val="clear" w:color="auto" w:fill="auto"/>
          </w:tcPr>
          <w:p w14:paraId="225C9F8A" w14:textId="77777777" w:rsidR="00CC46F1" w:rsidRPr="006D61F4" w:rsidRDefault="00133790" w:rsidP="00D965D5">
            <w:pPr>
              <w:spacing w:line="360" w:lineRule="auto"/>
              <w:jc w:val="center"/>
            </w:pPr>
            <w:r>
              <w:t>9</w:t>
            </w:r>
          </w:p>
        </w:tc>
      </w:tr>
    </w:tbl>
    <w:p w14:paraId="6A080C59" w14:textId="77777777" w:rsidR="00D7125D" w:rsidRDefault="00D7125D" w:rsidP="00C357E3">
      <w:pPr>
        <w:pStyle w:val="Legenda"/>
        <w:keepNext/>
        <w:rPr>
          <w:b/>
          <w:i w:val="0"/>
          <w:color w:val="auto"/>
          <w:sz w:val="28"/>
          <w:szCs w:val="28"/>
        </w:rPr>
      </w:pPr>
    </w:p>
    <w:p w14:paraId="51CE9B61" w14:textId="77777777" w:rsidR="00D7125D" w:rsidRDefault="00D7125D" w:rsidP="00C357E3">
      <w:pPr>
        <w:pStyle w:val="Legenda"/>
        <w:keepNext/>
        <w:rPr>
          <w:b/>
          <w:i w:val="0"/>
          <w:color w:val="auto"/>
          <w:sz w:val="28"/>
          <w:szCs w:val="28"/>
        </w:rPr>
      </w:pPr>
    </w:p>
    <w:p w14:paraId="7E2BCB66" w14:textId="08A0487E" w:rsidR="00C357E3" w:rsidRPr="00C357E3" w:rsidRDefault="00C357E3" w:rsidP="00C357E3">
      <w:pPr>
        <w:pStyle w:val="Legenda"/>
        <w:keepNext/>
        <w:rPr>
          <w:b/>
          <w:i w:val="0"/>
          <w:sz w:val="28"/>
          <w:szCs w:val="28"/>
        </w:rPr>
      </w:pPr>
      <w:bookmarkStart w:id="9" w:name="_Toc160706211"/>
      <w:r w:rsidRPr="00C357E3">
        <w:rPr>
          <w:b/>
          <w:i w:val="0"/>
          <w:color w:val="auto"/>
          <w:sz w:val="28"/>
          <w:szCs w:val="28"/>
        </w:rPr>
        <w:t xml:space="preserve">Tabela </w:t>
      </w:r>
      <w:r w:rsidRPr="00C357E3">
        <w:rPr>
          <w:b/>
          <w:i w:val="0"/>
          <w:color w:val="auto"/>
          <w:sz w:val="28"/>
          <w:szCs w:val="28"/>
        </w:rPr>
        <w:fldChar w:fldCharType="begin"/>
      </w:r>
      <w:r w:rsidRPr="00C357E3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C357E3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6</w:t>
      </w:r>
      <w:r w:rsidRPr="00C357E3">
        <w:rPr>
          <w:b/>
          <w:i w:val="0"/>
          <w:color w:val="auto"/>
          <w:sz w:val="28"/>
          <w:szCs w:val="28"/>
        </w:rPr>
        <w:fldChar w:fldCharType="end"/>
      </w:r>
      <w:r w:rsidRPr="00C357E3">
        <w:rPr>
          <w:b/>
          <w:i w:val="0"/>
          <w:color w:val="auto"/>
          <w:sz w:val="28"/>
          <w:szCs w:val="28"/>
        </w:rPr>
        <w:t>.</w:t>
      </w:r>
      <w:r>
        <w:rPr>
          <w:b/>
          <w:i w:val="0"/>
          <w:color w:val="auto"/>
          <w:sz w:val="28"/>
          <w:szCs w:val="28"/>
        </w:rPr>
        <w:t xml:space="preserve"> </w:t>
      </w:r>
      <w:r w:rsidRPr="00C357E3">
        <w:rPr>
          <w:b/>
          <w:i w:val="0"/>
          <w:color w:val="auto"/>
          <w:sz w:val="28"/>
          <w:szCs w:val="28"/>
        </w:rPr>
        <w:t>Gminny Ośrodek Pomocy Społecznej w Wielgiem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1671"/>
        <w:gridCol w:w="1533"/>
        <w:gridCol w:w="1707"/>
      </w:tblGrid>
      <w:tr w:rsidR="00CC46F1" w:rsidRPr="004917F5" w14:paraId="657958C8" w14:textId="77777777" w:rsidTr="00875627">
        <w:tc>
          <w:tcPr>
            <w:tcW w:w="4151" w:type="dxa"/>
            <w:shd w:val="clear" w:color="auto" w:fill="D0CECE" w:themeFill="background2" w:themeFillShade="E6"/>
          </w:tcPr>
          <w:p w14:paraId="71270F39" w14:textId="77777777" w:rsidR="00CC46F1" w:rsidRPr="004917F5" w:rsidRDefault="00CC46F1" w:rsidP="00D965D5">
            <w:pPr>
              <w:spacing w:line="360" w:lineRule="auto"/>
              <w:jc w:val="both"/>
            </w:pPr>
            <w:r w:rsidRPr="00AA070A">
              <w:rPr>
                <w:b/>
              </w:rPr>
              <w:t>Rok</w:t>
            </w:r>
          </w:p>
        </w:tc>
        <w:tc>
          <w:tcPr>
            <w:tcW w:w="1671" w:type="dxa"/>
            <w:shd w:val="clear" w:color="auto" w:fill="D0CECE" w:themeFill="background2" w:themeFillShade="E6"/>
          </w:tcPr>
          <w:p w14:paraId="027FF1A0" w14:textId="77777777" w:rsidR="00CC46F1" w:rsidRPr="004917F5" w:rsidRDefault="00CC46F1" w:rsidP="00D965D5">
            <w:pPr>
              <w:spacing w:line="360" w:lineRule="auto"/>
              <w:jc w:val="center"/>
            </w:pPr>
            <w:r w:rsidRPr="00AA070A">
              <w:rPr>
                <w:b/>
              </w:rPr>
              <w:t>2</w:t>
            </w:r>
            <w:r w:rsidRPr="00762C64">
              <w:rPr>
                <w:b/>
                <w:shd w:val="clear" w:color="auto" w:fill="D0CECE" w:themeFill="background2" w:themeFillShade="E6"/>
              </w:rPr>
              <w:t>0</w:t>
            </w:r>
            <w:r w:rsidRPr="00AA070A">
              <w:rPr>
                <w:b/>
              </w:rPr>
              <w:t>21 r.</w:t>
            </w:r>
          </w:p>
        </w:tc>
        <w:tc>
          <w:tcPr>
            <w:tcW w:w="1533" w:type="dxa"/>
            <w:shd w:val="clear" w:color="auto" w:fill="D0CECE" w:themeFill="background2" w:themeFillShade="E6"/>
          </w:tcPr>
          <w:p w14:paraId="01653A9B" w14:textId="77777777" w:rsidR="00CC46F1" w:rsidRPr="004917F5" w:rsidRDefault="00CC46F1" w:rsidP="00D965D5">
            <w:pPr>
              <w:spacing w:line="360" w:lineRule="auto"/>
              <w:jc w:val="center"/>
            </w:pPr>
            <w:r w:rsidRPr="00AA070A">
              <w:rPr>
                <w:b/>
              </w:rPr>
              <w:t>2022 r.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2385F79F" w14:textId="77777777" w:rsidR="00CC46F1" w:rsidRPr="005975AE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4917F5" w14:paraId="5D19E682" w14:textId="77777777" w:rsidTr="00762C64">
        <w:tc>
          <w:tcPr>
            <w:tcW w:w="4151" w:type="dxa"/>
            <w:shd w:val="clear" w:color="auto" w:fill="B4C6E7" w:themeFill="accent5" w:themeFillTint="66"/>
          </w:tcPr>
          <w:p w14:paraId="7B4FEF65" w14:textId="77777777" w:rsidR="00CC46F1" w:rsidRPr="004917F5" w:rsidRDefault="00CC46F1" w:rsidP="00D965D5">
            <w:r w:rsidRPr="00AA070A">
              <w:rPr>
                <w:b/>
              </w:rPr>
              <w:t>Liczba zgłoszeń przemocy domowej</w:t>
            </w:r>
          </w:p>
        </w:tc>
        <w:tc>
          <w:tcPr>
            <w:tcW w:w="1671" w:type="dxa"/>
            <w:shd w:val="clear" w:color="auto" w:fill="auto"/>
          </w:tcPr>
          <w:p w14:paraId="449FEC14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15</w:t>
            </w:r>
          </w:p>
        </w:tc>
        <w:tc>
          <w:tcPr>
            <w:tcW w:w="1533" w:type="dxa"/>
            <w:shd w:val="clear" w:color="auto" w:fill="auto"/>
          </w:tcPr>
          <w:p w14:paraId="463094CE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9</w:t>
            </w:r>
          </w:p>
        </w:tc>
        <w:tc>
          <w:tcPr>
            <w:tcW w:w="1707" w:type="dxa"/>
            <w:shd w:val="clear" w:color="auto" w:fill="auto"/>
          </w:tcPr>
          <w:p w14:paraId="50C97EFF" w14:textId="77777777" w:rsidR="00CC46F1" w:rsidRPr="004917F5" w:rsidRDefault="00E0779F" w:rsidP="00D965D5">
            <w:pPr>
              <w:spacing w:line="360" w:lineRule="auto"/>
              <w:jc w:val="center"/>
            </w:pPr>
            <w:r>
              <w:t>15</w:t>
            </w:r>
          </w:p>
        </w:tc>
      </w:tr>
      <w:tr w:rsidR="00CC46F1" w:rsidRPr="004917F5" w14:paraId="4E3109ED" w14:textId="77777777" w:rsidTr="00762C64">
        <w:tc>
          <w:tcPr>
            <w:tcW w:w="4151" w:type="dxa"/>
            <w:shd w:val="clear" w:color="auto" w:fill="B4C6E7" w:themeFill="accent5" w:themeFillTint="66"/>
          </w:tcPr>
          <w:p w14:paraId="45ACFC51" w14:textId="77777777" w:rsidR="00CC46F1" w:rsidRPr="004917F5" w:rsidRDefault="00CC46F1" w:rsidP="00D965D5">
            <w:r w:rsidRPr="00AA070A">
              <w:rPr>
                <w:b/>
              </w:rPr>
              <w:t>Liczba sprawców przemocy domowej</w:t>
            </w:r>
          </w:p>
        </w:tc>
        <w:tc>
          <w:tcPr>
            <w:tcW w:w="1671" w:type="dxa"/>
            <w:shd w:val="clear" w:color="auto" w:fill="auto"/>
          </w:tcPr>
          <w:p w14:paraId="18588944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15</w:t>
            </w:r>
          </w:p>
        </w:tc>
        <w:tc>
          <w:tcPr>
            <w:tcW w:w="1533" w:type="dxa"/>
            <w:shd w:val="clear" w:color="auto" w:fill="auto"/>
          </w:tcPr>
          <w:p w14:paraId="1796C761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9</w:t>
            </w:r>
          </w:p>
        </w:tc>
        <w:tc>
          <w:tcPr>
            <w:tcW w:w="1707" w:type="dxa"/>
            <w:shd w:val="clear" w:color="auto" w:fill="auto"/>
          </w:tcPr>
          <w:p w14:paraId="0E6B8745" w14:textId="77777777" w:rsidR="00CC46F1" w:rsidRPr="004917F5" w:rsidRDefault="00E0779F" w:rsidP="00D965D5">
            <w:pPr>
              <w:spacing w:line="360" w:lineRule="auto"/>
              <w:jc w:val="center"/>
            </w:pPr>
            <w:r>
              <w:t>15</w:t>
            </w:r>
          </w:p>
        </w:tc>
      </w:tr>
      <w:tr w:rsidR="00CC46F1" w:rsidRPr="004917F5" w14:paraId="66315822" w14:textId="77777777" w:rsidTr="00762C64">
        <w:tc>
          <w:tcPr>
            <w:tcW w:w="4151" w:type="dxa"/>
            <w:shd w:val="clear" w:color="auto" w:fill="B4C6E7" w:themeFill="accent5" w:themeFillTint="66"/>
          </w:tcPr>
          <w:p w14:paraId="4A56BB37" w14:textId="77777777" w:rsidR="00CC46F1" w:rsidRPr="004917F5" w:rsidRDefault="00CC46F1" w:rsidP="00D965D5">
            <w:r w:rsidRPr="00AA070A">
              <w:rPr>
                <w:b/>
              </w:rPr>
              <w:t>Liczba poszko</w:t>
            </w:r>
            <w:r w:rsidR="00DD6D21">
              <w:rPr>
                <w:b/>
              </w:rPr>
              <w:t xml:space="preserve">dowanych rodzin </w:t>
            </w:r>
          </w:p>
        </w:tc>
        <w:tc>
          <w:tcPr>
            <w:tcW w:w="1671" w:type="dxa"/>
            <w:shd w:val="clear" w:color="auto" w:fill="auto"/>
          </w:tcPr>
          <w:p w14:paraId="7C58F8F4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55</w:t>
            </w:r>
          </w:p>
        </w:tc>
        <w:tc>
          <w:tcPr>
            <w:tcW w:w="1533" w:type="dxa"/>
            <w:shd w:val="clear" w:color="auto" w:fill="auto"/>
          </w:tcPr>
          <w:p w14:paraId="7C53AFE2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28</w:t>
            </w:r>
          </w:p>
        </w:tc>
        <w:tc>
          <w:tcPr>
            <w:tcW w:w="1707" w:type="dxa"/>
            <w:shd w:val="clear" w:color="auto" w:fill="auto"/>
          </w:tcPr>
          <w:p w14:paraId="318F6C0F" w14:textId="77777777" w:rsidR="00CC46F1" w:rsidRPr="004917F5" w:rsidRDefault="00E0779F" w:rsidP="00D965D5">
            <w:pPr>
              <w:spacing w:line="360" w:lineRule="auto"/>
              <w:jc w:val="center"/>
            </w:pPr>
            <w:r>
              <w:t>50</w:t>
            </w:r>
          </w:p>
        </w:tc>
      </w:tr>
      <w:tr w:rsidR="00CC46F1" w:rsidRPr="004917F5" w14:paraId="3529F0B3" w14:textId="77777777" w:rsidTr="00762C64">
        <w:tc>
          <w:tcPr>
            <w:tcW w:w="4151" w:type="dxa"/>
            <w:shd w:val="clear" w:color="auto" w:fill="B4C6E7" w:themeFill="accent5" w:themeFillTint="66"/>
          </w:tcPr>
          <w:p w14:paraId="0E0F04A5" w14:textId="77777777" w:rsidR="00CC46F1" w:rsidRPr="004917F5" w:rsidRDefault="00CC46F1" w:rsidP="00D965D5">
            <w:r w:rsidRPr="00AA070A">
              <w:rPr>
                <w:b/>
              </w:rPr>
              <w:t>Liczba założonych Niebieskich Kart ogółem</w:t>
            </w:r>
          </w:p>
        </w:tc>
        <w:tc>
          <w:tcPr>
            <w:tcW w:w="1671" w:type="dxa"/>
            <w:shd w:val="clear" w:color="auto" w:fill="auto"/>
          </w:tcPr>
          <w:p w14:paraId="7131DDD1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15</w:t>
            </w:r>
          </w:p>
        </w:tc>
        <w:tc>
          <w:tcPr>
            <w:tcW w:w="1533" w:type="dxa"/>
            <w:shd w:val="clear" w:color="auto" w:fill="auto"/>
          </w:tcPr>
          <w:p w14:paraId="21179DC1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9</w:t>
            </w:r>
          </w:p>
        </w:tc>
        <w:tc>
          <w:tcPr>
            <w:tcW w:w="1707" w:type="dxa"/>
            <w:shd w:val="clear" w:color="auto" w:fill="auto"/>
          </w:tcPr>
          <w:p w14:paraId="220BAE49" w14:textId="77777777" w:rsidR="00CC46F1" w:rsidRPr="004917F5" w:rsidRDefault="00E0779F" w:rsidP="00D965D5">
            <w:pPr>
              <w:spacing w:line="360" w:lineRule="auto"/>
              <w:jc w:val="center"/>
            </w:pPr>
            <w:r>
              <w:t>15</w:t>
            </w:r>
          </w:p>
        </w:tc>
      </w:tr>
      <w:tr w:rsidR="00CC46F1" w:rsidRPr="004917F5" w14:paraId="6C8D3ABA" w14:textId="77777777" w:rsidTr="00762C64">
        <w:tc>
          <w:tcPr>
            <w:tcW w:w="4151" w:type="dxa"/>
            <w:shd w:val="clear" w:color="auto" w:fill="B4C6E7" w:themeFill="accent5" w:themeFillTint="66"/>
          </w:tcPr>
          <w:p w14:paraId="2503D620" w14:textId="77777777" w:rsidR="00CC46F1" w:rsidRPr="004917F5" w:rsidRDefault="00CC46F1" w:rsidP="00D965D5">
            <w:r w:rsidRPr="00AA070A">
              <w:rPr>
                <w:b/>
              </w:rPr>
              <w:t>Liczba Niebieskich Kart czynnych</w:t>
            </w:r>
          </w:p>
        </w:tc>
        <w:tc>
          <w:tcPr>
            <w:tcW w:w="1671" w:type="dxa"/>
            <w:shd w:val="clear" w:color="auto" w:fill="auto"/>
          </w:tcPr>
          <w:p w14:paraId="1F3A4DF6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17</w:t>
            </w:r>
          </w:p>
        </w:tc>
        <w:tc>
          <w:tcPr>
            <w:tcW w:w="1533" w:type="dxa"/>
            <w:shd w:val="clear" w:color="auto" w:fill="auto"/>
          </w:tcPr>
          <w:p w14:paraId="1ACDA305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12</w:t>
            </w:r>
          </w:p>
        </w:tc>
        <w:tc>
          <w:tcPr>
            <w:tcW w:w="1707" w:type="dxa"/>
            <w:shd w:val="clear" w:color="auto" w:fill="auto"/>
          </w:tcPr>
          <w:p w14:paraId="5DF3C9B0" w14:textId="77777777" w:rsidR="00CC46F1" w:rsidRPr="004917F5" w:rsidRDefault="00E0779F" w:rsidP="00D965D5">
            <w:pPr>
              <w:spacing w:line="360" w:lineRule="auto"/>
              <w:jc w:val="center"/>
            </w:pPr>
            <w:r>
              <w:t>16</w:t>
            </w:r>
          </w:p>
        </w:tc>
      </w:tr>
      <w:tr w:rsidR="00CC46F1" w:rsidRPr="004917F5" w14:paraId="04A0E681" w14:textId="77777777" w:rsidTr="00762C64">
        <w:tc>
          <w:tcPr>
            <w:tcW w:w="4151" w:type="dxa"/>
            <w:shd w:val="clear" w:color="auto" w:fill="B4C6E7" w:themeFill="accent5" w:themeFillTint="66"/>
          </w:tcPr>
          <w:p w14:paraId="0112F0F4" w14:textId="77777777" w:rsidR="00CC46F1" w:rsidRPr="004917F5" w:rsidRDefault="00CC46F1" w:rsidP="00D965D5">
            <w:r w:rsidRPr="00AA070A">
              <w:rPr>
                <w:b/>
              </w:rPr>
              <w:t>Liczba Niebieskich Kart zamkniętych</w:t>
            </w:r>
          </w:p>
        </w:tc>
        <w:tc>
          <w:tcPr>
            <w:tcW w:w="1671" w:type="dxa"/>
            <w:shd w:val="clear" w:color="auto" w:fill="auto"/>
          </w:tcPr>
          <w:p w14:paraId="4EB26C06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14</w:t>
            </w:r>
          </w:p>
        </w:tc>
        <w:tc>
          <w:tcPr>
            <w:tcW w:w="1533" w:type="dxa"/>
            <w:shd w:val="clear" w:color="auto" w:fill="auto"/>
          </w:tcPr>
          <w:p w14:paraId="2DE7028A" w14:textId="77777777" w:rsidR="00CC46F1" w:rsidRPr="004917F5" w:rsidRDefault="00465E9E" w:rsidP="00D965D5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707" w:type="dxa"/>
            <w:shd w:val="clear" w:color="auto" w:fill="auto"/>
          </w:tcPr>
          <w:p w14:paraId="12593DB4" w14:textId="77777777" w:rsidR="00CC46F1" w:rsidRPr="004917F5" w:rsidRDefault="00E0779F" w:rsidP="00D965D5">
            <w:pPr>
              <w:spacing w:line="360" w:lineRule="auto"/>
              <w:jc w:val="center"/>
            </w:pPr>
            <w:r>
              <w:t>9</w:t>
            </w:r>
          </w:p>
        </w:tc>
      </w:tr>
    </w:tbl>
    <w:p w14:paraId="2BB79A9D" w14:textId="77777777" w:rsidR="00D7125D" w:rsidRDefault="00D7125D" w:rsidP="00A91DAD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3DB331E8" w14:textId="77777777" w:rsidR="00D7125D" w:rsidRDefault="00D7125D" w:rsidP="00A91DAD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1E8E65F4" w14:textId="44E6773F" w:rsidR="00A91DAD" w:rsidRPr="00A91DAD" w:rsidRDefault="00A91DAD" w:rsidP="00A91DAD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10" w:name="_Toc160706212"/>
      <w:r w:rsidRPr="00A91DAD">
        <w:rPr>
          <w:b/>
          <w:i w:val="0"/>
          <w:color w:val="auto"/>
          <w:sz w:val="28"/>
          <w:szCs w:val="28"/>
        </w:rPr>
        <w:t xml:space="preserve">Tabela </w:t>
      </w:r>
      <w:r w:rsidRPr="00A91DAD">
        <w:rPr>
          <w:b/>
          <w:i w:val="0"/>
          <w:color w:val="auto"/>
          <w:sz w:val="28"/>
          <w:szCs w:val="28"/>
        </w:rPr>
        <w:fldChar w:fldCharType="begin"/>
      </w:r>
      <w:r w:rsidRPr="00A91DAD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A91DAD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7</w:t>
      </w:r>
      <w:r w:rsidRPr="00A91DAD">
        <w:rPr>
          <w:b/>
          <w:i w:val="0"/>
          <w:color w:val="auto"/>
          <w:sz w:val="28"/>
          <w:szCs w:val="28"/>
        </w:rPr>
        <w:fldChar w:fldCharType="end"/>
      </w:r>
      <w:r w:rsidRPr="00A91DAD">
        <w:rPr>
          <w:b/>
          <w:i w:val="0"/>
          <w:color w:val="auto"/>
          <w:sz w:val="28"/>
          <w:szCs w:val="28"/>
        </w:rPr>
        <w:t>. Gminny Ośrodek Pomocy Społecznej w Bobrownikach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08"/>
        <w:gridCol w:w="1807"/>
        <w:gridCol w:w="1707"/>
      </w:tblGrid>
      <w:tr w:rsidR="00CC46F1" w:rsidRPr="00AA070A" w14:paraId="6861DC28" w14:textId="77777777" w:rsidTr="00875627">
        <w:tc>
          <w:tcPr>
            <w:tcW w:w="3740" w:type="dxa"/>
            <w:shd w:val="clear" w:color="auto" w:fill="D0CECE" w:themeFill="background2" w:themeFillShade="E6"/>
          </w:tcPr>
          <w:p w14:paraId="57E9FEDB" w14:textId="77777777" w:rsidR="00CC46F1" w:rsidRPr="00AA070A" w:rsidRDefault="00CC46F1" w:rsidP="00D965D5">
            <w:pPr>
              <w:spacing w:line="360" w:lineRule="auto"/>
              <w:jc w:val="both"/>
              <w:rPr>
                <w:b/>
              </w:rPr>
            </w:pPr>
            <w:r w:rsidRPr="00AA070A">
              <w:rPr>
                <w:b/>
              </w:rPr>
              <w:t>Rok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46E300C2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2021 r.</w:t>
            </w:r>
          </w:p>
        </w:tc>
        <w:tc>
          <w:tcPr>
            <w:tcW w:w="1807" w:type="dxa"/>
            <w:shd w:val="clear" w:color="auto" w:fill="D0CECE" w:themeFill="background2" w:themeFillShade="E6"/>
          </w:tcPr>
          <w:p w14:paraId="0DA0ED38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2022 r.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71B92F8B" w14:textId="77777777" w:rsidR="00CC46F1" w:rsidRPr="005975AE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AA070A" w14:paraId="4DED817F" w14:textId="77777777" w:rsidTr="00762C64">
        <w:tc>
          <w:tcPr>
            <w:tcW w:w="3740" w:type="dxa"/>
            <w:shd w:val="clear" w:color="auto" w:fill="B4C6E7" w:themeFill="accent5" w:themeFillTint="66"/>
          </w:tcPr>
          <w:p w14:paraId="0D47E3B2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zgłoszeń przemocy domowej</w:t>
            </w:r>
          </w:p>
        </w:tc>
        <w:tc>
          <w:tcPr>
            <w:tcW w:w="1808" w:type="dxa"/>
            <w:shd w:val="clear" w:color="auto" w:fill="auto"/>
          </w:tcPr>
          <w:p w14:paraId="19F6CC21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8</w:t>
            </w:r>
          </w:p>
        </w:tc>
        <w:tc>
          <w:tcPr>
            <w:tcW w:w="1807" w:type="dxa"/>
            <w:shd w:val="clear" w:color="auto" w:fill="auto"/>
          </w:tcPr>
          <w:p w14:paraId="2C01C4C3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6</w:t>
            </w:r>
          </w:p>
        </w:tc>
        <w:tc>
          <w:tcPr>
            <w:tcW w:w="1707" w:type="dxa"/>
            <w:shd w:val="clear" w:color="auto" w:fill="auto"/>
          </w:tcPr>
          <w:p w14:paraId="5AE63E36" w14:textId="77777777" w:rsidR="00CC46F1" w:rsidRPr="00A3660E" w:rsidRDefault="00F54C3A" w:rsidP="00D965D5">
            <w:pPr>
              <w:spacing w:line="360" w:lineRule="auto"/>
              <w:jc w:val="center"/>
            </w:pPr>
            <w:r>
              <w:t>6</w:t>
            </w:r>
          </w:p>
        </w:tc>
      </w:tr>
      <w:tr w:rsidR="00CC46F1" w:rsidRPr="00AA070A" w14:paraId="32003D87" w14:textId="77777777" w:rsidTr="00762C64">
        <w:tc>
          <w:tcPr>
            <w:tcW w:w="3740" w:type="dxa"/>
            <w:shd w:val="clear" w:color="auto" w:fill="B4C6E7" w:themeFill="accent5" w:themeFillTint="66"/>
          </w:tcPr>
          <w:p w14:paraId="2B8DC3D9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</w:t>
            </w:r>
          </w:p>
        </w:tc>
        <w:tc>
          <w:tcPr>
            <w:tcW w:w="1808" w:type="dxa"/>
            <w:shd w:val="clear" w:color="auto" w:fill="auto"/>
          </w:tcPr>
          <w:p w14:paraId="789F2615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8</w:t>
            </w:r>
          </w:p>
        </w:tc>
        <w:tc>
          <w:tcPr>
            <w:tcW w:w="1807" w:type="dxa"/>
            <w:shd w:val="clear" w:color="auto" w:fill="auto"/>
          </w:tcPr>
          <w:p w14:paraId="0C84F40F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6</w:t>
            </w:r>
          </w:p>
        </w:tc>
        <w:tc>
          <w:tcPr>
            <w:tcW w:w="1707" w:type="dxa"/>
            <w:shd w:val="clear" w:color="auto" w:fill="auto"/>
          </w:tcPr>
          <w:p w14:paraId="6393A3D0" w14:textId="77777777" w:rsidR="00CC46F1" w:rsidRPr="00A3660E" w:rsidRDefault="00F54C3A" w:rsidP="00D965D5">
            <w:pPr>
              <w:spacing w:line="360" w:lineRule="auto"/>
              <w:jc w:val="center"/>
            </w:pPr>
            <w:r>
              <w:t>6</w:t>
            </w:r>
          </w:p>
        </w:tc>
      </w:tr>
      <w:tr w:rsidR="00CC46F1" w:rsidRPr="00AA070A" w14:paraId="46EF6FF5" w14:textId="77777777" w:rsidTr="00762C64">
        <w:tc>
          <w:tcPr>
            <w:tcW w:w="3740" w:type="dxa"/>
            <w:shd w:val="clear" w:color="auto" w:fill="B4C6E7" w:themeFill="accent5" w:themeFillTint="66"/>
          </w:tcPr>
          <w:p w14:paraId="4E452B26" w14:textId="77777777" w:rsidR="00CC46F1" w:rsidRPr="00AA070A" w:rsidRDefault="00CC46F1" w:rsidP="00B04825">
            <w:pPr>
              <w:rPr>
                <w:b/>
              </w:rPr>
            </w:pPr>
            <w:r w:rsidRPr="00AA070A">
              <w:rPr>
                <w:b/>
              </w:rPr>
              <w:t xml:space="preserve">Liczba poszkodowanych rodzin </w:t>
            </w:r>
          </w:p>
        </w:tc>
        <w:tc>
          <w:tcPr>
            <w:tcW w:w="1808" w:type="dxa"/>
            <w:shd w:val="clear" w:color="auto" w:fill="auto"/>
          </w:tcPr>
          <w:p w14:paraId="4E95391B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8</w:t>
            </w:r>
          </w:p>
        </w:tc>
        <w:tc>
          <w:tcPr>
            <w:tcW w:w="1807" w:type="dxa"/>
            <w:shd w:val="clear" w:color="auto" w:fill="auto"/>
          </w:tcPr>
          <w:p w14:paraId="4DBC94A7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6</w:t>
            </w:r>
          </w:p>
        </w:tc>
        <w:tc>
          <w:tcPr>
            <w:tcW w:w="1707" w:type="dxa"/>
            <w:shd w:val="clear" w:color="auto" w:fill="auto"/>
          </w:tcPr>
          <w:p w14:paraId="569FAE52" w14:textId="77777777" w:rsidR="00CC46F1" w:rsidRPr="00A3660E" w:rsidRDefault="00F54C3A" w:rsidP="00D965D5">
            <w:pPr>
              <w:spacing w:line="360" w:lineRule="auto"/>
              <w:jc w:val="center"/>
            </w:pPr>
            <w:r>
              <w:t>7</w:t>
            </w:r>
          </w:p>
        </w:tc>
      </w:tr>
      <w:tr w:rsidR="00CC46F1" w:rsidRPr="00AA070A" w14:paraId="623C0D3F" w14:textId="77777777" w:rsidTr="00762C64">
        <w:tc>
          <w:tcPr>
            <w:tcW w:w="3740" w:type="dxa"/>
            <w:shd w:val="clear" w:color="auto" w:fill="B4C6E7" w:themeFill="accent5" w:themeFillTint="66"/>
          </w:tcPr>
          <w:p w14:paraId="6AA6E09E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założonych Niebieskich Kart ogółem</w:t>
            </w:r>
          </w:p>
        </w:tc>
        <w:tc>
          <w:tcPr>
            <w:tcW w:w="1808" w:type="dxa"/>
            <w:shd w:val="clear" w:color="auto" w:fill="auto"/>
          </w:tcPr>
          <w:p w14:paraId="1F040CB4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8</w:t>
            </w:r>
          </w:p>
        </w:tc>
        <w:tc>
          <w:tcPr>
            <w:tcW w:w="1807" w:type="dxa"/>
            <w:shd w:val="clear" w:color="auto" w:fill="auto"/>
          </w:tcPr>
          <w:p w14:paraId="7968202A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6</w:t>
            </w:r>
          </w:p>
        </w:tc>
        <w:tc>
          <w:tcPr>
            <w:tcW w:w="1707" w:type="dxa"/>
            <w:shd w:val="clear" w:color="auto" w:fill="auto"/>
          </w:tcPr>
          <w:p w14:paraId="2AA6F61A" w14:textId="77777777" w:rsidR="00CC46F1" w:rsidRPr="00A3660E" w:rsidRDefault="00F54C3A" w:rsidP="00D965D5">
            <w:pPr>
              <w:spacing w:line="360" w:lineRule="auto"/>
              <w:jc w:val="center"/>
            </w:pPr>
            <w:r>
              <w:t>6</w:t>
            </w:r>
          </w:p>
        </w:tc>
      </w:tr>
      <w:tr w:rsidR="00CC46F1" w:rsidRPr="00AA070A" w14:paraId="5FAC7F59" w14:textId="77777777" w:rsidTr="00762C64">
        <w:tc>
          <w:tcPr>
            <w:tcW w:w="3740" w:type="dxa"/>
            <w:shd w:val="clear" w:color="auto" w:fill="B4C6E7" w:themeFill="accent5" w:themeFillTint="66"/>
          </w:tcPr>
          <w:p w14:paraId="34D526DE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czynnych</w:t>
            </w:r>
          </w:p>
        </w:tc>
        <w:tc>
          <w:tcPr>
            <w:tcW w:w="1808" w:type="dxa"/>
            <w:shd w:val="clear" w:color="auto" w:fill="auto"/>
          </w:tcPr>
          <w:p w14:paraId="7040EB96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0</w:t>
            </w:r>
          </w:p>
        </w:tc>
        <w:tc>
          <w:tcPr>
            <w:tcW w:w="1807" w:type="dxa"/>
            <w:shd w:val="clear" w:color="auto" w:fill="auto"/>
          </w:tcPr>
          <w:p w14:paraId="059ACAA3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2</w:t>
            </w:r>
          </w:p>
        </w:tc>
        <w:tc>
          <w:tcPr>
            <w:tcW w:w="1707" w:type="dxa"/>
            <w:shd w:val="clear" w:color="auto" w:fill="auto"/>
          </w:tcPr>
          <w:p w14:paraId="1E5C8D7C" w14:textId="77777777" w:rsidR="00CC46F1" w:rsidRPr="00A3660E" w:rsidRDefault="00F54C3A" w:rsidP="00D965D5">
            <w:pPr>
              <w:spacing w:line="360" w:lineRule="auto"/>
              <w:jc w:val="center"/>
            </w:pPr>
            <w:r>
              <w:t>10</w:t>
            </w:r>
          </w:p>
        </w:tc>
      </w:tr>
      <w:tr w:rsidR="00CC46F1" w:rsidRPr="00AA070A" w14:paraId="7AACB1C5" w14:textId="77777777" w:rsidTr="00762C64">
        <w:tc>
          <w:tcPr>
            <w:tcW w:w="3740" w:type="dxa"/>
            <w:shd w:val="clear" w:color="auto" w:fill="B4C6E7" w:themeFill="accent5" w:themeFillTint="66"/>
          </w:tcPr>
          <w:p w14:paraId="779E6719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zamkniętych</w:t>
            </w:r>
          </w:p>
        </w:tc>
        <w:tc>
          <w:tcPr>
            <w:tcW w:w="1808" w:type="dxa"/>
            <w:shd w:val="clear" w:color="auto" w:fill="auto"/>
          </w:tcPr>
          <w:p w14:paraId="12E62E42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8</w:t>
            </w:r>
          </w:p>
        </w:tc>
        <w:tc>
          <w:tcPr>
            <w:tcW w:w="1807" w:type="dxa"/>
            <w:shd w:val="clear" w:color="auto" w:fill="auto"/>
          </w:tcPr>
          <w:p w14:paraId="23895D57" w14:textId="77777777" w:rsidR="00CC46F1" w:rsidRPr="00A3660E" w:rsidRDefault="00CC46F1" w:rsidP="00D965D5">
            <w:pPr>
              <w:spacing w:line="360" w:lineRule="auto"/>
              <w:jc w:val="center"/>
            </w:pPr>
            <w:r w:rsidRPr="00A3660E">
              <w:t>4</w:t>
            </w:r>
          </w:p>
        </w:tc>
        <w:tc>
          <w:tcPr>
            <w:tcW w:w="1707" w:type="dxa"/>
            <w:shd w:val="clear" w:color="auto" w:fill="auto"/>
          </w:tcPr>
          <w:p w14:paraId="67CE9165" w14:textId="77777777" w:rsidR="00CC46F1" w:rsidRPr="00A3660E" w:rsidRDefault="00F54C3A" w:rsidP="00D965D5">
            <w:pPr>
              <w:spacing w:line="360" w:lineRule="auto"/>
              <w:jc w:val="center"/>
            </w:pPr>
            <w:r>
              <w:t>4</w:t>
            </w:r>
          </w:p>
        </w:tc>
      </w:tr>
    </w:tbl>
    <w:p w14:paraId="4E2CC9DA" w14:textId="77777777" w:rsidR="00D7125D" w:rsidRDefault="00D7125D" w:rsidP="00A91DAD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274890A1" w14:textId="77777777" w:rsidR="00D7125D" w:rsidRDefault="00D7125D" w:rsidP="00A91DAD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25E14190" w14:textId="426A9E2F" w:rsidR="00A91DAD" w:rsidRPr="00A91DAD" w:rsidRDefault="00A91DAD" w:rsidP="00A91DAD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11" w:name="_Toc160706213"/>
      <w:r w:rsidRPr="00A91DAD">
        <w:rPr>
          <w:b/>
          <w:i w:val="0"/>
          <w:color w:val="auto"/>
          <w:sz w:val="28"/>
          <w:szCs w:val="28"/>
        </w:rPr>
        <w:t xml:space="preserve">Tabela </w:t>
      </w:r>
      <w:r w:rsidRPr="00A91DAD">
        <w:rPr>
          <w:b/>
          <w:i w:val="0"/>
          <w:color w:val="auto"/>
          <w:sz w:val="28"/>
          <w:szCs w:val="28"/>
        </w:rPr>
        <w:fldChar w:fldCharType="begin"/>
      </w:r>
      <w:r w:rsidRPr="00A91DAD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A91DAD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8</w:t>
      </w:r>
      <w:r w:rsidRPr="00A91DAD">
        <w:rPr>
          <w:b/>
          <w:i w:val="0"/>
          <w:color w:val="auto"/>
          <w:sz w:val="28"/>
          <w:szCs w:val="28"/>
        </w:rPr>
        <w:fldChar w:fldCharType="end"/>
      </w:r>
      <w:r w:rsidRPr="00A91DAD">
        <w:rPr>
          <w:b/>
          <w:i w:val="0"/>
          <w:color w:val="auto"/>
          <w:sz w:val="28"/>
          <w:szCs w:val="28"/>
        </w:rPr>
        <w:t>. Gminny Ośrodek Pomocy Społecznej w Kikole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1697"/>
        <w:gridCol w:w="1808"/>
        <w:gridCol w:w="1706"/>
      </w:tblGrid>
      <w:tr w:rsidR="00CC46F1" w:rsidRPr="00AA070A" w14:paraId="23DEE0B8" w14:textId="77777777" w:rsidTr="00875627">
        <w:tc>
          <w:tcPr>
            <w:tcW w:w="3851" w:type="dxa"/>
            <w:shd w:val="clear" w:color="auto" w:fill="D0CECE" w:themeFill="background2" w:themeFillShade="E6"/>
          </w:tcPr>
          <w:p w14:paraId="4D9CF951" w14:textId="77777777" w:rsidR="00CC46F1" w:rsidRPr="00AA070A" w:rsidRDefault="00CC46F1" w:rsidP="00D965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Rok</w:t>
            </w:r>
          </w:p>
        </w:tc>
        <w:tc>
          <w:tcPr>
            <w:tcW w:w="1697" w:type="dxa"/>
            <w:shd w:val="clear" w:color="auto" w:fill="D0CECE" w:themeFill="background2" w:themeFillShade="E6"/>
          </w:tcPr>
          <w:p w14:paraId="1A15879F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2021 r.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4700A784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2022 r.</w:t>
            </w:r>
          </w:p>
        </w:tc>
        <w:tc>
          <w:tcPr>
            <w:tcW w:w="1706" w:type="dxa"/>
            <w:shd w:val="clear" w:color="auto" w:fill="D0CECE" w:themeFill="background2" w:themeFillShade="E6"/>
          </w:tcPr>
          <w:p w14:paraId="7F275B1A" w14:textId="77777777" w:rsidR="00CC46F1" w:rsidRPr="005975AE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AA070A" w14:paraId="09A1ACF2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385FB874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lastRenderedPageBreak/>
              <w:t>Liczba zgłoszeń przemocy domowej</w:t>
            </w:r>
          </w:p>
        </w:tc>
        <w:tc>
          <w:tcPr>
            <w:tcW w:w="1697" w:type="dxa"/>
            <w:shd w:val="clear" w:color="auto" w:fill="auto"/>
          </w:tcPr>
          <w:p w14:paraId="4B340A2A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9</w:t>
            </w:r>
          </w:p>
        </w:tc>
        <w:tc>
          <w:tcPr>
            <w:tcW w:w="1808" w:type="dxa"/>
            <w:shd w:val="clear" w:color="auto" w:fill="auto"/>
          </w:tcPr>
          <w:p w14:paraId="2676C6CD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10</w:t>
            </w:r>
          </w:p>
        </w:tc>
        <w:tc>
          <w:tcPr>
            <w:tcW w:w="1706" w:type="dxa"/>
            <w:shd w:val="clear" w:color="auto" w:fill="auto"/>
          </w:tcPr>
          <w:p w14:paraId="35B55C46" w14:textId="77777777" w:rsidR="00CC46F1" w:rsidRPr="009074E0" w:rsidRDefault="00133790" w:rsidP="00D965D5">
            <w:pPr>
              <w:spacing w:line="360" w:lineRule="auto"/>
              <w:jc w:val="center"/>
            </w:pPr>
            <w:r w:rsidRPr="009074E0">
              <w:t>12</w:t>
            </w:r>
          </w:p>
        </w:tc>
      </w:tr>
      <w:tr w:rsidR="00CC46F1" w:rsidRPr="00AA070A" w14:paraId="0A664582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1A746648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Liczba sprawców przemocy domowej</w:t>
            </w:r>
          </w:p>
        </w:tc>
        <w:tc>
          <w:tcPr>
            <w:tcW w:w="1697" w:type="dxa"/>
            <w:shd w:val="clear" w:color="auto" w:fill="auto"/>
          </w:tcPr>
          <w:p w14:paraId="7E848BA1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7</w:t>
            </w:r>
          </w:p>
        </w:tc>
        <w:tc>
          <w:tcPr>
            <w:tcW w:w="1808" w:type="dxa"/>
            <w:shd w:val="clear" w:color="auto" w:fill="auto"/>
          </w:tcPr>
          <w:p w14:paraId="3DED9786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9</w:t>
            </w:r>
          </w:p>
        </w:tc>
        <w:tc>
          <w:tcPr>
            <w:tcW w:w="1706" w:type="dxa"/>
            <w:shd w:val="clear" w:color="auto" w:fill="auto"/>
          </w:tcPr>
          <w:p w14:paraId="5EDAC938" w14:textId="77777777" w:rsidR="00CC46F1" w:rsidRPr="009074E0" w:rsidRDefault="00133790" w:rsidP="00D965D5">
            <w:pPr>
              <w:spacing w:line="360" w:lineRule="auto"/>
              <w:jc w:val="center"/>
            </w:pPr>
            <w:r w:rsidRPr="009074E0">
              <w:t>9</w:t>
            </w:r>
          </w:p>
        </w:tc>
      </w:tr>
      <w:tr w:rsidR="00CC46F1" w:rsidRPr="00AA070A" w14:paraId="74B2C59D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10854FBD" w14:textId="77777777" w:rsidR="00CC46F1" w:rsidRPr="00AA070A" w:rsidRDefault="00CC46F1" w:rsidP="00B0482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 xml:space="preserve">Liczba poszkodowanych rodzin </w:t>
            </w:r>
          </w:p>
        </w:tc>
        <w:tc>
          <w:tcPr>
            <w:tcW w:w="1697" w:type="dxa"/>
            <w:shd w:val="clear" w:color="auto" w:fill="auto"/>
          </w:tcPr>
          <w:p w14:paraId="6550D263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10</w:t>
            </w:r>
          </w:p>
        </w:tc>
        <w:tc>
          <w:tcPr>
            <w:tcW w:w="1808" w:type="dxa"/>
            <w:shd w:val="clear" w:color="auto" w:fill="auto"/>
          </w:tcPr>
          <w:p w14:paraId="68A3F9CD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9</w:t>
            </w:r>
          </w:p>
        </w:tc>
        <w:tc>
          <w:tcPr>
            <w:tcW w:w="1706" w:type="dxa"/>
            <w:shd w:val="clear" w:color="auto" w:fill="auto"/>
          </w:tcPr>
          <w:p w14:paraId="75B32581" w14:textId="77777777" w:rsidR="00CC46F1" w:rsidRPr="009074E0" w:rsidRDefault="00B04825" w:rsidP="00D965D5">
            <w:pPr>
              <w:spacing w:line="360" w:lineRule="auto"/>
              <w:jc w:val="center"/>
            </w:pPr>
            <w:r w:rsidRPr="009074E0">
              <w:t xml:space="preserve">10 </w:t>
            </w:r>
          </w:p>
        </w:tc>
      </w:tr>
      <w:tr w:rsidR="00CC46F1" w:rsidRPr="00AA070A" w14:paraId="786764DF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09540CB4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Liczba założonych Niebieskich Kart ogółem</w:t>
            </w:r>
          </w:p>
        </w:tc>
        <w:tc>
          <w:tcPr>
            <w:tcW w:w="1697" w:type="dxa"/>
            <w:shd w:val="clear" w:color="auto" w:fill="auto"/>
          </w:tcPr>
          <w:p w14:paraId="787801D2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9</w:t>
            </w:r>
          </w:p>
        </w:tc>
        <w:tc>
          <w:tcPr>
            <w:tcW w:w="1808" w:type="dxa"/>
            <w:shd w:val="clear" w:color="auto" w:fill="auto"/>
          </w:tcPr>
          <w:p w14:paraId="2EEACA7A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10</w:t>
            </w:r>
          </w:p>
        </w:tc>
        <w:tc>
          <w:tcPr>
            <w:tcW w:w="1706" w:type="dxa"/>
            <w:shd w:val="clear" w:color="auto" w:fill="auto"/>
          </w:tcPr>
          <w:p w14:paraId="00668776" w14:textId="77777777" w:rsidR="00CC46F1" w:rsidRPr="009074E0" w:rsidRDefault="00133790" w:rsidP="00D965D5">
            <w:pPr>
              <w:spacing w:line="360" w:lineRule="auto"/>
              <w:jc w:val="center"/>
            </w:pPr>
            <w:r w:rsidRPr="009074E0">
              <w:t>12</w:t>
            </w:r>
          </w:p>
        </w:tc>
      </w:tr>
      <w:tr w:rsidR="00CC46F1" w:rsidRPr="00AA070A" w14:paraId="7A9DBE2D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3195C942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Liczba Niebieskich Kart czynnych</w:t>
            </w:r>
          </w:p>
        </w:tc>
        <w:tc>
          <w:tcPr>
            <w:tcW w:w="1697" w:type="dxa"/>
            <w:shd w:val="clear" w:color="auto" w:fill="auto"/>
          </w:tcPr>
          <w:p w14:paraId="5A56AFC8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13</w:t>
            </w:r>
          </w:p>
        </w:tc>
        <w:tc>
          <w:tcPr>
            <w:tcW w:w="1808" w:type="dxa"/>
            <w:shd w:val="clear" w:color="auto" w:fill="auto"/>
          </w:tcPr>
          <w:p w14:paraId="4AA27E72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10</w:t>
            </w:r>
          </w:p>
        </w:tc>
        <w:tc>
          <w:tcPr>
            <w:tcW w:w="1706" w:type="dxa"/>
            <w:shd w:val="clear" w:color="auto" w:fill="auto"/>
          </w:tcPr>
          <w:p w14:paraId="56D9BFBE" w14:textId="77777777" w:rsidR="00CC46F1" w:rsidRPr="009074E0" w:rsidRDefault="00133790" w:rsidP="00D965D5">
            <w:pPr>
              <w:spacing w:line="360" w:lineRule="auto"/>
              <w:jc w:val="center"/>
            </w:pPr>
            <w:r w:rsidRPr="009074E0">
              <w:t>14</w:t>
            </w:r>
          </w:p>
        </w:tc>
      </w:tr>
      <w:tr w:rsidR="00CC46F1" w:rsidRPr="00AA070A" w14:paraId="53C4F16B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1095C29B" w14:textId="77777777" w:rsidR="00CC46F1" w:rsidRPr="00AA070A" w:rsidRDefault="00CC46F1" w:rsidP="00D965D5">
            <w:pPr>
              <w:rPr>
                <w:b/>
                <w:sz w:val="28"/>
                <w:szCs w:val="28"/>
              </w:rPr>
            </w:pPr>
            <w:r w:rsidRPr="00AA070A">
              <w:rPr>
                <w:b/>
              </w:rPr>
              <w:t>Liczba Niebieskich Kart zamkniętych</w:t>
            </w:r>
          </w:p>
        </w:tc>
        <w:tc>
          <w:tcPr>
            <w:tcW w:w="1697" w:type="dxa"/>
            <w:shd w:val="clear" w:color="auto" w:fill="auto"/>
          </w:tcPr>
          <w:p w14:paraId="5C576A55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13</w:t>
            </w:r>
          </w:p>
        </w:tc>
        <w:tc>
          <w:tcPr>
            <w:tcW w:w="1808" w:type="dxa"/>
            <w:shd w:val="clear" w:color="auto" w:fill="auto"/>
          </w:tcPr>
          <w:p w14:paraId="2097174C" w14:textId="77777777" w:rsidR="00CC46F1" w:rsidRPr="009074E0" w:rsidRDefault="00CC46F1" w:rsidP="00D965D5">
            <w:pPr>
              <w:spacing w:line="360" w:lineRule="auto"/>
              <w:jc w:val="center"/>
            </w:pPr>
            <w:r w:rsidRPr="009074E0">
              <w:t>9</w:t>
            </w:r>
          </w:p>
        </w:tc>
        <w:tc>
          <w:tcPr>
            <w:tcW w:w="1706" w:type="dxa"/>
            <w:shd w:val="clear" w:color="auto" w:fill="auto"/>
          </w:tcPr>
          <w:p w14:paraId="5F657EF9" w14:textId="77777777" w:rsidR="00CC46F1" w:rsidRPr="009074E0" w:rsidRDefault="00133790" w:rsidP="00D965D5">
            <w:pPr>
              <w:spacing w:line="360" w:lineRule="auto"/>
              <w:jc w:val="center"/>
            </w:pPr>
            <w:r w:rsidRPr="009074E0">
              <w:t>12</w:t>
            </w:r>
          </w:p>
        </w:tc>
      </w:tr>
    </w:tbl>
    <w:p w14:paraId="456E8357" w14:textId="77777777" w:rsidR="00D7125D" w:rsidRDefault="00D7125D" w:rsidP="00A91DAD">
      <w:pPr>
        <w:pStyle w:val="Legenda"/>
        <w:keepNext/>
        <w:rPr>
          <w:b/>
          <w:i w:val="0"/>
          <w:color w:val="auto"/>
          <w:sz w:val="28"/>
          <w:szCs w:val="28"/>
        </w:rPr>
      </w:pPr>
    </w:p>
    <w:p w14:paraId="3BB188E8" w14:textId="77777777" w:rsidR="00D7125D" w:rsidRDefault="00D7125D" w:rsidP="00A91DAD">
      <w:pPr>
        <w:pStyle w:val="Legenda"/>
        <w:keepNext/>
        <w:rPr>
          <w:b/>
          <w:i w:val="0"/>
          <w:color w:val="auto"/>
          <w:sz w:val="28"/>
          <w:szCs w:val="28"/>
        </w:rPr>
      </w:pPr>
    </w:p>
    <w:p w14:paraId="24DE0021" w14:textId="4920CCB7" w:rsidR="00A91DAD" w:rsidRPr="00A91DAD" w:rsidRDefault="00A91DAD" w:rsidP="00A91DAD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12" w:name="_Toc160706214"/>
      <w:r w:rsidRPr="00A91DAD">
        <w:rPr>
          <w:b/>
          <w:i w:val="0"/>
          <w:color w:val="auto"/>
          <w:sz w:val="28"/>
          <w:szCs w:val="28"/>
        </w:rPr>
        <w:t xml:space="preserve">Tabela </w:t>
      </w:r>
      <w:r w:rsidRPr="00A91DAD">
        <w:rPr>
          <w:b/>
          <w:i w:val="0"/>
          <w:color w:val="auto"/>
          <w:sz w:val="28"/>
          <w:szCs w:val="28"/>
        </w:rPr>
        <w:fldChar w:fldCharType="begin"/>
      </w:r>
      <w:r w:rsidRPr="00A91DAD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A91DAD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9</w:t>
      </w:r>
      <w:r w:rsidRPr="00A91DAD">
        <w:rPr>
          <w:b/>
          <w:i w:val="0"/>
          <w:color w:val="auto"/>
          <w:sz w:val="28"/>
          <w:szCs w:val="28"/>
        </w:rPr>
        <w:fldChar w:fldCharType="end"/>
      </w:r>
      <w:r w:rsidRPr="00A91DAD">
        <w:rPr>
          <w:b/>
          <w:i w:val="0"/>
          <w:color w:val="auto"/>
          <w:sz w:val="28"/>
          <w:szCs w:val="28"/>
        </w:rPr>
        <w:t>. Miejsko-Gminny Ośrodek Pomocy Społecznej w Skępem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1807"/>
        <w:gridCol w:w="1671"/>
        <w:gridCol w:w="1707"/>
      </w:tblGrid>
      <w:tr w:rsidR="00CC46F1" w:rsidRPr="00AA070A" w14:paraId="61C9E514" w14:textId="77777777" w:rsidTr="00875627">
        <w:tc>
          <w:tcPr>
            <w:tcW w:w="3877" w:type="dxa"/>
            <w:shd w:val="clear" w:color="auto" w:fill="D0CECE" w:themeFill="background2" w:themeFillShade="E6"/>
          </w:tcPr>
          <w:p w14:paraId="73B7AF47" w14:textId="77777777" w:rsidR="00CC46F1" w:rsidRPr="00AA070A" w:rsidRDefault="00CC46F1" w:rsidP="00D965D5">
            <w:pPr>
              <w:spacing w:line="360" w:lineRule="auto"/>
              <w:jc w:val="both"/>
              <w:rPr>
                <w:b/>
              </w:rPr>
            </w:pPr>
            <w:r w:rsidRPr="00AA070A">
              <w:rPr>
                <w:b/>
              </w:rPr>
              <w:t>Rok</w:t>
            </w:r>
          </w:p>
        </w:tc>
        <w:tc>
          <w:tcPr>
            <w:tcW w:w="1807" w:type="dxa"/>
            <w:shd w:val="clear" w:color="auto" w:fill="D0CECE" w:themeFill="background2" w:themeFillShade="E6"/>
          </w:tcPr>
          <w:p w14:paraId="68CC26F5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2021 r.</w:t>
            </w:r>
          </w:p>
        </w:tc>
        <w:tc>
          <w:tcPr>
            <w:tcW w:w="1671" w:type="dxa"/>
            <w:shd w:val="clear" w:color="auto" w:fill="D0CECE" w:themeFill="background2" w:themeFillShade="E6"/>
          </w:tcPr>
          <w:p w14:paraId="7AFF820E" w14:textId="77777777" w:rsidR="00CC46F1" w:rsidRPr="00AA070A" w:rsidRDefault="00CC46F1" w:rsidP="00D965D5">
            <w:pPr>
              <w:spacing w:line="360" w:lineRule="auto"/>
              <w:jc w:val="center"/>
              <w:rPr>
                <w:b/>
              </w:rPr>
            </w:pPr>
            <w:r w:rsidRPr="00AA070A">
              <w:rPr>
                <w:b/>
              </w:rPr>
              <w:t>2022 r.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372D595C" w14:textId="77777777" w:rsidR="00CC46F1" w:rsidRPr="005975AE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AA070A" w14:paraId="11EF1710" w14:textId="77777777" w:rsidTr="00762C64">
        <w:tc>
          <w:tcPr>
            <w:tcW w:w="3877" w:type="dxa"/>
            <w:shd w:val="clear" w:color="auto" w:fill="B4C6E7" w:themeFill="accent5" w:themeFillTint="66"/>
          </w:tcPr>
          <w:p w14:paraId="1966151F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zgłoszeń przemocy domowej</w:t>
            </w:r>
          </w:p>
        </w:tc>
        <w:tc>
          <w:tcPr>
            <w:tcW w:w="1807" w:type="dxa"/>
            <w:shd w:val="clear" w:color="auto" w:fill="auto"/>
          </w:tcPr>
          <w:p w14:paraId="7C450C77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9</w:t>
            </w:r>
          </w:p>
        </w:tc>
        <w:tc>
          <w:tcPr>
            <w:tcW w:w="1671" w:type="dxa"/>
            <w:shd w:val="clear" w:color="auto" w:fill="auto"/>
          </w:tcPr>
          <w:p w14:paraId="7FFC38FF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7</w:t>
            </w:r>
          </w:p>
        </w:tc>
        <w:tc>
          <w:tcPr>
            <w:tcW w:w="1707" w:type="dxa"/>
            <w:shd w:val="clear" w:color="auto" w:fill="auto"/>
          </w:tcPr>
          <w:p w14:paraId="0A2393F0" w14:textId="77777777" w:rsidR="00CC46F1" w:rsidRPr="00B41A1D" w:rsidRDefault="00133790" w:rsidP="00D965D5">
            <w:pPr>
              <w:spacing w:line="360" w:lineRule="auto"/>
              <w:jc w:val="center"/>
            </w:pPr>
            <w:r>
              <w:t>1</w:t>
            </w:r>
          </w:p>
        </w:tc>
      </w:tr>
      <w:tr w:rsidR="00CC46F1" w:rsidRPr="00AA070A" w14:paraId="10F6F8A8" w14:textId="77777777" w:rsidTr="00762C64">
        <w:tc>
          <w:tcPr>
            <w:tcW w:w="3877" w:type="dxa"/>
            <w:shd w:val="clear" w:color="auto" w:fill="B4C6E7" w:themeFill="accent5" w:themeFillTint="66"/>
          </w:tcPr>
          <w:p w14:paraId="1C546F1F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</w:t>
            </w:r>
          </w:p>
        </w:tc>
        <w:tc>
          <w:tcPr>
            <w:tcW w:w="1807" w:type="dxa"/>
            <w:shd w:val="clear" w:color="auto" w:fill="auto"/>
          </w:tcPr>
          <w:p w14:paraId="6E37B57A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9</w:t>
            </w:r>
          </w:p>
        </w:tc>
        <w:tc>
          <w:tcPr>
            <w:tcW w:w="1671" w:type="dxa"/>
            <w:shd w:val="clear" w:color="auto" w:fill="auto"/>
          </w:tcPr>
          <w:p w14:paraId="6A39F284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7</w:t>
            </w:r>
          </w:p>
        </w:tc>
        <w:tc>
          <w:tcPr>
            <w:tcW w:w="1707" w:type="dxa"/>
            <w:shd w:val="clear" w:color="auto" w:fill="auto"/>
          </w:tcPr>
          <w:p w14:paraId="4C19B30E" w14:textId="77777777" w:rsidR="00CC46F1" w:rsidRPr="00B41A1D" w:rsidRDefault="0031796D" w:rsidP="00D965D5">
            <w:pPr>
              <w:spacing w:line="360" w:lineRule="auto"/>
              <w:jc w:val="center"/>
            </w:pPr>
            <w:r>
              <w:t>14</w:t>
            </w:r>
          </w:p>
        </w:tc>
      </w:tr>
      <w:tr w:rsidR="00CC46F1" w:rsidRPr="00AA070A" w14:paraId="2ED6F002" w14:textId="77777777" w:rsidTr="00762C64">
        <w:tc>
          <w:tcPr>
            <w:tcW w:w="3877" w:type="dxa"/>
            <w:shd w:val="clear" w:color="auto" w:fill="B4C6E7" w:themeFill="accent5" w:themeFillTint="66"/>
          </w:tcPr>
          <w:p w14:paraId="6DADECF7" w14:textId="77777777" w:rsidR="00CC46F1" w:rsidRPr="00AA070A" w:rsidRDefault="00CC46F1" w:rsidP="00B04825">
            <w:pPr>
              <w:rPr>
                <w:b/>
              </w:rPr>
            </w:pPr>
            <w:r w:rsidRPr="00AA070A">
              <w:rPr>
                <w:b/>
              </w:rPr>
              <w:t xml:space="preserve">Liczba poszkodowanych rodzin </w:t>
            </w:r>
          </w:p>
        </w:tc>
        <w:tc>
          <w:tcPr>
            <w:tcW w:w="1807" w:type="dxa"/>
            <w:shd w:val="clear" w:color="auto" w:fill="auto"/>
          </w:tcPr>
          <w:p w14:paraId="4468B8D1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9</w:t>
            </w:r>
          </w:p>
        </w:tc>
        <w:tc>
          <w:tcPr>
            <w:tcW w:w="1671" w:type="dxa"/>
            <w:shd w:val="clear" w:color="auto" w:fill="auto"/>
          </w:tcPr>
          <w:p w14:paraId="0086F1C9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8</w:t>
            </w:r>
          </w:p>
        </w:tc>
        <w:tc>
          <w:tcPr>
            <w:tcW w:w="1707" w:type="dxa"/>
            <w:shd w:val="clear" w:color="auto" w:fill="auto"/>
          </w:tcPr>
          <w:p w14:paraId="53F666EA" w14:textId="77777777" w:rsidR="00CC46F1" w:rsidRPr="00B41A1D" w:rsidRDefault="0031796D" w:rsidP="00D965D5">
            <w:pPr>
              <w:spacing w:line="360" w:lineRule="auto"/>
              <w:jc w:val="center"/>
            </w:pPr>
            <w:r>
              <w:t>14</w:t>
            </w:r>
          </w:p>
        </w:tc>
      </w:tr>
      <w:tr w:rsidR="00CC46F1" w:rsidRPr="00AA070A" w14:paraId="6C9B9265" w14:textId="77777777" w:rsidTr="00762C64">
        <w:tc>
          <w:tcPr>
            <w:tcW w:w="3877" w:type="dxa"/>
            <w:shd w:val="clear" w:color="auto" w:fill="B4C6E7" w:themeFill="accent5" w:themeFillTint="66"/>
          </w:tcPr>
          <w:p w14:paraId="06C2493B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założonych Niebieskich Kart ogółem</w:t>
            </w:r>
          </w:p>
        </w:tc>
        <w:tc>
          <w:tcPr>
            <w:tcW w:w="1807" w:type="dxa"/>
            <w:shd w:val="clear" w:color="auto" w:fill="auto"/>
          </w:tcPr>
          <w:p w14:paraId="6680215E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9</w:t>
            </w:r>
          </w:p>
        </w:tc>
        <w:tc>
          <w:tcPr>
            <w:tcW w:w="1671" w:type="dxa"/>
            <w:shd w:val="clear" w:color="auto" w:fill="auto"/>
          </w:tcPr>
          <w:p w14:paraId="5C8CF12F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7</w:t>
            </w:r>
          </w:p>
        </w:tc>
        <w:tc>
          <w:tcPr>
            <w:tcW w:w="1707" w:type="dxa"/>
            <w:shd w:val="clear" w:color="auto" w:fill="auto"/>
          </w:tcPr>
          <w:p w14:paraId="260D7057" w14:textId="77777777" w:rsidR="00CC46F1" w:rsidRPr="00B41A1D" w:rsidRDefault="0031796D" w:rsidP="00D965D5">
            <w:pPr>
              <w:spacing w:line="360" w:lineRule="auto"/>
              <w:jc w:val="center"/>
            </w:pPr>
            <w:r>
              <w:t>14</w:t>
            </w:r>
          </w:p>
        </w:tc>
      </w:tr>
      <w:tr w:rsidR="00CC46F1" w:rsidRPr="00AA070A" w14:paraId="5D8F84DA" w14:textId="77777777" w:rsidTr="00762C64">
        <w:tc>
          <w:tcPr>
            <w:tcW w:w="3877" w:type="dxa"/>
            <w:shd w:val="clear" w:color="auto" w:fill="B4C6E7" w:themeFill="accent5" w:themeFillTint="66"/>
          </w:tcPr>
          <w:p w14:paraId="274C0FE6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czynnych</w:t>
            </w:r>
          </w:p>
        </w:tc>
        <w:tc>
          <w:tcPr>
            <w:tcW w:w="1807" w:type="dxa"/>
            <w:shd w:val="clear" w:color="auto" w:fill="auto"/>
          </w:tcPr>
          <w:p w14:paraId="2C0AB0EA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2</w:t>
            </w:r>
          </w:p>
        </w:tc>
        <w:tc>
          <w:tcPr>
            <w:tcW w:w="1671" w:type="dxa"/>
            <w:shd w:val="clear" w:color="auto" w:fill="auto"/>
          </w:tcPr>
          <w:p w14:paraId="3131C9FD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4</w:t>
            </w:r>
          </w:p>
        </w:tc>
        <w:tc>
          <w:tcPr>
            <w:tcW w:w="1707" w:type="dxa"/>
            <w:shd w:val="clear" w:color="auto" w:fill="auto"/>
          </w:tcPr>
          <w:p w14:paraId="5E1EC59A" w14:textId="77777777" w:rsidR="00CC46F1" w:rsidRPr="00B41A1D" w:rsidRDefault="0031796D" w:rsidP="00D965D5">
            <w:pPr>
              <w:spacing w:line="360" w:lineRule="auto"/>
              <w:jc w:val="center"/>
            </w:pPr>
            <w:r>
              <w:t>4</w:t>
            </w:r>
          </w:p>
        </w:tc>
      </w:tr>
      <w:tr w:rsidR="00CC46F1" w:rsidRPr="00AA070A" w14:paraId="7A491C81" w14:textId="77777777" w:rsidTr="00762C64">
        <w:tc>
          <w:tcPr>
            <w:tcW w:w="3877" w:type="dxa"/>
            <w:shd w:val="clear" w:color="auto" w:fill="B4C6E7" w:themeFill="accent5" w:themeFillTint="66"/>
          </w:tcPr>
          <w:p w14:paraId="65E88C37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zamkniętych</w:t>
            </w:r>
          </w:p>
        </w:tc>
        <w:tc>
          <w:tcPr>
            <w:tcW w:w="1807" w:type="dxa"/>
            <w:shd w:val="clear" w:color="auto" w:fill="auto"/>
          </w:tcPr>
          <w:p w14:paraId="2557FED6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7</w:t>
            </w:r>
          </w:p>
        </w:tc>
        <w:tc>
          <w:tcPr>
            <w:tcW w:w="1671" w:type="dxa"/>
            <w:shd w:val="clear" w:color="auto" w:fill="auto"/>
          </w:tcPr>
          <w:p w14:paraId="3BD81DF3" w14:textId="77777777" w:rsidR="00CC46F1" w:rsidRPr="00B41A1D" w:rsidRDefault="00CC46F1" w:rsidP="00D965D5">
            <w:pPr>
              <w:spacing w:line="360" w:lineRule="auto"/>
              <w:jc w:val="center"/>
            </w:pPr>
            <w:r w:rsidRPr="00B41A1D">
              <w:t>2</w:t>
            </w:r>
          </w:p>
        </w:tc>
        <w:tc>
          <w:tcPr>
            <w:tcW w:w="1707" w:type="dxa"/>
            <w:shd w:val="clear" w:color="auto" w:fill="auto"/>
          </w:tcPr>
          <w:p w14:paraId="6D01D4AF" w14:textId="77777777" w:rsidR="00CC46F1" w:rsidRPr="00B41A1D" w:rsidRDefault="0031796D" w:rsidP="00D965D5">
            <w:pPr>
              <w:spacing w:line="360" w:lineRule="auto"/>
              <w:jc w:val="center"/>
            </w:pPr>
            <w:r>
              <w:t>10</w:t>
            </w:r>
          </w:p>
        </w:tc>
      </w:tr>
    </w:tbl>
    <w:p w14:paraId="61D78675" w14:textId="77777777" w:rsidR="00D7125D" w:rsidRDefault="00D7125D" w:rsidP="00A91DAD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244E319D" w14:textId="77777777" w:rsidR="00D7125D" w:rsidRDefault="00D7125D" w:rsidP="00A91DAD">
      <w:pPr>
        <w:pStyle w:val="Legenda"/>
        <w:keepNext/>
        <w:rPr>
          <w:b/>
          <w:i w:val="0"/>
          <w:iCs w:val="0"/>
          <w:color w:val="auto"/>
          <w:sz w:val="28"/>
          <w:szCs w:val="28"/>
        </w:rPr>
      </w:pPr>
    </w:p>
    <w:p w14:paraId="66D21838" w14:textId="454E2046" w:rsidR="00A91DAD" w:rsidRPr="00A91DAD" w:rsidRDefault="00A91DAD" w:rsidP="00A91DAD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13" w:name="_Toc160706215"/>
      <w:r w:rsidRPr="00A91DAD">
        <w:rPr>
          <w:b/>
          <w:i w:val="0"/>
          <w:color w:val="auto"/>
          <w:sz w:val="28"/>
          <w:szCs w:val="28"/>
        </w:rPr>
        <w:t xml:space="preserve">Tabela </w:t>
      </w:r>
      <w:r w:rsidRPr="00A91DAD">
        <w:rPr>
          <w:b/>
          <w:i w:val="0"/>
          <w:color w:val="auto"/>
          <w:sz w:val="28"/>
          <w:szCs w:val="28"/>
        </w:rPr>
        <w:fldChar w:fldCharType="begin"/>
      </w:r>
      <w:r w:rsidRPr="00A91DAD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A91DAD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10</w:t>
      </w:r>
      <w:r w:rsidRPr="00A91DAD">
        <w:rPr>
          <w:b/>
          <w:i w:val="0"/>
          <w:color w:val="auto"/>
          <w:sz w:val="28"/>
          <w:szCs w:val="28"/>
        </w:rPr>
        <w:fldChar w:fldCharType="end"/>
      </w:r>
      <w:r w:rsidRPr="00A91DAD">
        <w:rPr>
          <w:b/>
          <w:i w:val="0"/>
          <w:color w:val="auto"/>
          <w:sz w:val="28"/>
          <w:szCs w:val="28"/>
        </w:rPr>
        <w:t>. Gminny Ośrodek Pomocy Społecznej w Tłuchowie</w:t>
      </w:r>
      <w:bookmarkEnd w:id="13"/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32"/>
      </w:tblGrid>
      <w:tr w:rsidR="00CC46F1" w:rsidRPr="004917F5" w14:paraId="3A6F656B" w14:textId="77777777" w:rsidTr="00875627">
        <w:tc>
          <w:tcPr>
            <w:tcW w:w="4077" w:type="dxa"/>
            <w:shd w:val="clear" w:color="auto" w:fill="D0CECE" w:themeFill="background2" w:themeFillShade="E6"/>
          </w:tcPr>
          <w:p w14:paraId="24F8016D" w14:textId="77777777" w:rsidR="00CC46F1" w:rsidRPr="004917F5" w:rsidRDefault="00CC46F1" w:rsidP="00D965D5">
            <w:pPr>
              <w:spacing w:line="360" w:lineRule="auto"/>
              <w:jc w:val="both"/>
            </w:pPr>
            <w:r w:rsidRPr="00AA070A">
              <w:rPr>
                <w:b/>
              </w:rPr>
              <w:t>Rok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95B6759" w14:textId="77777777" w:rsidR="00CC46F1" w:rsidRPr="004917F5" w:rsidRDefault="00CC46F1" w:rsidP="00D965D5">
            <w:pPr>
              <w:spacing w:line="360" w:lineRule="auto"/>
              <w:jc w:val="center"/>
            </w:pPr>
            <w:r w:rsidRPr="00AA070A">
              <w:rPr>
                <w:b/>
              </w:rPr>
              <w:t>2021 r.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2989661" w14:textId="77777777" w:rsidR="00CC46F1" w:rsidRPr="004917F5" w:rsidRDefault="00CC46F1" w:rsidP="00D965D5">
            <w:pPr>
              <w:spacing w:line="360" w:lineRule="auto"/>
              <w:jc w:val="center"/>
            </w:pPr>
            <w:r w:rsidRPr="00AA070A">
              <w:rPr>
                <w:b/>
              </w:rPr>
              <w:t>2022 r.</w:t>
            </w:r>
          </w:p>
        </w:tc>
        <w:tc>
          <w:tcPr>
            <w:tcW w:w="1732" w:type="dxa"/>
            <w:shd w:val="clear" w:color="auto" w:fill="D0CECE" w:themeFill="background2" w:themeFillShade="E6"/>
          </w:tcPr>
          <w:p w14:paraId="52CDC0EF" w14:textId="77777777" w:rsidR="00CC46F1" w:rsidRPr="005975AE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4917F5" w14:paraId="266C40F1" w14:textId="77777777" w:rsidTr="00762C64">
        <w:tc>
          <w:tcPr>
            <w:tcW w:w="4077" w:type="dxa"/>
            <w:shd w:val="clear" w:color="auto" w:fill="B4C6E7" w:themeFill="accent5" w:themeFillTint="66"/>
          </w:tcPr>
          <w:p w14:paraId="5E92967B" w14:textId="77777777" w:rsidR="00CC46F1" w:rsidRPr="004917F5" w:rsidRDefault="00CC46F1" w:rsidP="00D965D5">
            <w:r w:rsidRPr="00AA070A">
              <w:rPr>
                <w:b/>
              </w:rPr>
              <w:t>Liczba zgłoszeń przemocy domowej</w:t>
            </w:r>
          </w:p>
        </w:tc>
        <w:tc>
          <w:tcPr>
            <w:tcW w:w="1701" w:type="dxa"/>
            <w:shd w:val="clear" w:color="auto" w:fill="auto"/>
          </w:tcPr>
          <w:p w14:paraId="38A3DA01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17</w:t>
            </w:r>
          </w:p>
        </w:tc>
        <w:tc>
          <w:tcPr>
            <w:tcW w:w="1701" w:type="dxa"/>
            <w:shd w:val="clear" w:color="auto" w:fill="auto"/>
          </w:tcPr>
          <w:p w14:paraId="00EF32BB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12</w:t>
            </w:r>
          </w:p>
        </w:tc>
        <w:tc>
          <w:tcPr>
            <w:tcW w:w="1732" w:type="dxa"/>
            <w:shd w:val="clear" w:color="auto" w:fill="auto"/>
          </w:tcPr>
          <w:p w14:paraId="7379E5A8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9</w:t>
            </w:r>
          </w:p>
        </w:tc>
      </w:tr>
      <w:tr w:rsidR="00CC46F1" w:rsidRPr="004917F5" w14:paraId="363CA0F6" w14:textId="77777777" w:rsidTr="00762C64">
        <w:tc>
          <w:tcPr>
            <w:tcW w:w="4077" w:type="dxa"/>
            <w:shd w:val="clear" w:color="auto" w:fill="B4C6E7" w:themeFill="accent5" w:themeFillTint="66"/>
          </w:tcPr>
          <w:p w14:paraId="22041394" w14:textId="77777777" w:rsidR="00CC46F1" w:rsidRPr="004917F5" w:rsidRDefault="00CC46F1" w:rsidP="00D965D5">
            <w:r w:rsidRPr="00AA070A">
              <w:rPr>
                <w:b/>
              </w:rPr>
              <w:t>Liczba sprawców przemocy domowej</w:t>
            </w:r>
          </w:p>
        </w:tc>
        <w:tc>
          <w:tcPr>
            <w:tcW w:w="1701" w:type="dxa"/>
            <w:shd w:val="clear" w:color="auto" w:fill="auto"/>
          </w:tcPr>
          <w:p w14:paraId="116FC6D2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12</w:t>
            </w:r>
          </w:p>
        </w:tc>
        <w:tc>
          <w:tcPr>
            <w:tcW w:w="1701" w:type="dxa"/>
            <w:shd w:val="clear" w:color="auto" w:fill="auto"/>
          </w:tcPr>
          <w:p w14:paraId="082B26A8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8</w:t>
            </w:r>
          </w:p>
        </w:tc>
        <w:tc>
          <w:tcPr>
            <w:tcW w:w="1732" w:type="dxa"/>
            <w:shd w:val="clear" w:color="auto" w:fill="auto"/>
          </w:tcPr>
          <w:p w14:paraId="7A76AFA1" w14:textId="77777777" w:rsidR="00CC46F1" w:rsidRPr="004917F5" w:rsidRDefault="009C1734" w:rsidP="00D965D5">
            <w:pPr>
              <w:spacing w:line="360" w:lineRule="auto"/>
              <w:jc w:val="center"/>
            </w:pPr>
            <w:r>
              <w:t>6</w:t>
            </w:r>
          </w:p>
        </w:tc>
      </w:tr>
      <w:tr w:rsidR="00CC46F1" w:rsidRPr="004917F5" w14:paraId="0D95CCC8" w14:textId="77777777" w:rsidTr="00762C64">
        <w:tc>
          <w:tcPr>
            <w:tcW w:w="4077" w:type="dxa"/>
            <w:shd w:val="clear" w:color="auto" w:fill="B4C6E7" w:themeFill="accent5" w:themeFillTint="66"/>
          </w:tcPr>
          <w:p w14:paraId="4EF7BF61" w14:textId="77777777" w:rsidR="00CC46F1" w:rsidRPr="004917F5" w:rsidRDefault="00CC46F1" w:rsidP="00B04825">
            <w:r w:rsidRPr="00AA070A">
              <w:rPr>
                <w:b/>
              </w:rPr>
              <w:t>Licz</w:t>
            </w:r>
            <w:r w:rsidR="00B04825">
              <w:rPr>
                <w:b/>
              </w:rPr>
              <w:t>ba poszkodowanych rodzin</w:t>
            </w:r>
          </w:p>
        </w:tc>
        <w:tc>
          <w:tcPr>
            <w:tcW w:w="1701" w:type="dxa"/>
            <w:shd w:val="clear" w:color="auto" w:fill="auto"/>
          </w:tcPr>
          <w:p w14:paraId="1175C70E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16</w:t>
            </w:r>
          </w:p>
        </w:tc>
        <w:tc>
          <w:tcPr>
            <w:tcW w:w="1701" w:type="dxa"/>
            <w:shd w:val="clear" w:color="auto" w:fill="auto"/>
          </w:tcPr>
          <w:p w14:paraId="6E621D41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13</w:t>
            </w:r>
          </w:p>
        </w:tc>
        <w:tc>
          <w:tcPr>
            <w:tcW w:w="1732" w:type="dxa"/>
            <w:shd w:val="clear" w:color="auto" w:fill="auto"/>
          </w:tcPr>
          <w:p w14:paraId="45093728" w14:textId="77777777" w:rsidR="00CC46F1" w:rsidRPr="004917F5" w:rsidRDefault="00B04825" w:rsidP="00D965D5">
            <w:pPr>
              <w:spacing w:line="360" w:lineRule="auto"/>
              <w:jc w:val="center"/>
            </w:pPr>
            <w:r>
              <w:t xml:space="preserve">9 </w:t>
            </w:r>
          </w:p>
        </w:tc>
      </w:tr>
      <w:tr w:rsidR="00CC46F1" w:rsidRPr="004917F5" w14:paraId="5EB5682F" w14:textId="77777777" w:rsidTr="00762C64">
        <w:tc>
          <w:tcPr>
            <w:tcW w:w="4077" w:type="dxa"/>
            <w:shd w:val="clear" w:color="auto" w:fill="B4C6E7" w:themeFill="accent5" w:themeFillTint="66"/>
          </w:tcPr>
          <w:p w14:paraId="46DDC090" w14:textId="77777777" w:rsidR="00CC46F1" w:rsidRPr="004917F5" w:rsidRDefault="00CC46F1" w:rsidP="00D965D5">
            <w:r w:rsidRPr="00AA070A">
              <w:rPr>
                <w:b/>
              </w:rPr>
              <w:t>Liczba założonych Niebieskich Kart ogółem</w:t>
            </w:r>
          </w:p>
        </w:tc>
        <w:tc>
          <w:tcPr>
            <w:tcW w:w="1701" w:type="dxa"/>
            <w:shd w:val="clear" w:color="auto" w:fill="auto"/>
          </w:tcPr>
          <w:p w14:paraId="44313F16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17</w:t>
            </w:r>
          </w:p>
        </w:tc>
        <w:tc>
          <w:tcPr>
            <w:tcW w:w="1701" w:type="dxa"/>
            <w:shd w:val="clear" w:color="auto" w:fill="auto"/>
          </w:tcPr>
          <w:p w14:paraId="304E029D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12</w:t>
            </w:r>
          </w:p>
        </w:tc>
        <w:tc>
          <w:tcPr>
            <w:tcW w:w="1732" w:type="dxa"/>
            <w:shd w:val="clear" w:color="auto" w:fill="auto"/>
          </w:tcPr>
          <w:p w14:paraId="3BC70FC9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9</w:t>
            </w:r>
          </w:p>
        </w:tc>
      </w:tr>
      <w:tr w:rsidR="00CC46F1" w:rsidRPr="004917F5" w14:paraId="167B9144" w14:textId="77777777" w:rsidTr="00762C64">
        <w:tc>
          <w:tcPr>
            <w:tcW w:w="4077" w:type="dxa"/>
            <w:shd w:val="clear" w:color="auto" w:fill="B4C6E7" w:themeFill="accent5" w:themeFillTint="66"/>
          </w:tcPr>
          <w:p w14:paraId="706ACEEE" w14:textId="77777777" w:rsidR="00CC46F1" w:rsidRPr="004917F5" w:rsidRDefault="00CC46F1" w:rsidP="00D965D5">
            <w:r w:rsidRPr="00AA070A">
              <w:rPr>
                <w:b/>
              </w:rPr>
              <w:t>Liczba Niebieskich Kart czynnych</w:t>
            </w:r>
          </w:p>
        </w:tc>
        <w:tc>
          <w:tcPr>
            <w:tcW w:w="1701" w:type="dxa"/>
            <w:shd w:val="clear" w:color="auto" w:fill="auto"/>
          </w:tcPr>
          <w:p w14:paraId="4C9163F7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11</w:t>
            </w:r>
          </w:p>
        </w:tc>
        <w:tc>
          <w:tcPr>
            <w:tcW w:w="1701" w:type="dxa"/>
            <w:shd w:val="clear" w:color="auto" w:fill="auto"/>
          </w:tcPr>
          <w:p w14:paraId="00B4DCF7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7</w:t>
            </w:r>
          </w:p>
        </w:tc>
        <w:tc>
          <w:tcPr>
            <w:tcW w:w="1732" w:type="dxa"/>
            <w:shd w:val="clear" w:color="auto" w:fill="auto"/>
          </w:tcPr>
          <w:p w14:paraId="358DA83A" w14:textId="77777777" w:rsidR="00CC46F1" w:rsidRPr="004917F5" w:rsidRDefault="009C1734" w:rsidP="00D965D5">
            <w:pPr>
              <w:spacing w:line="360" w:lineRule="auto"/>
              <w:jc w:val="center"/>
            </w:pPr>
            <w:r>
              <w:t>5</w:t>
            </w:r>
          </w:p>
        </w:tc>
      </w:tr>
      <w:tr w:rsidR="00CC46F1" w:rsidRPr="004917F5" w14:paraId="2E5B0A61" w14:textId="77777777" w:rsidTr="00762C64">
        <w:tc>
          <w:tcPr>
            <w:tcW w:w="4077" w:type="dxa"/>
            <w:shd w:val="clear" w:color="auto" w:fill="B4C6E7" w:themeFill="accent5" w:themeFillTint="66"/>
          </w:tcPr>
          <w:p w14:paraId="1D8094A1" w14:textId="77777777" w:rsidR="00CC46F1" w:rsidRPr="004917F5" w:rsidRDefault="00CC46F1" w:rsidP="00D965D5">
            <w:r w:rsidRPr="00AA070A">
              <w:rPr>
                <w:b/>
              </w:rPr>
              <w:t>Liczba Niebieskich Kart zamkniętych</w:t>
            </w:r>
          </w:p>
        </w:tc>
        <w:tc>
          <w:tcPr>
            <w:tcW w:w="1701" w:type="dxa"/>
            <w:shd w:val="clear" w:color="auto" w:fill="auto"/>
          </w:tcPr>
          <w:p w14:paraId="68D29D6E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6</w:t>
            </w:r>
          </w:p>
        </w:tc>
        <w:tc>
          <w:tcPr>
            <w:tcW w:w="1701" w:type="dxa"/>
            <w:shd w:val="clear" w:color="auto" w:fill="auto"/>
          </w:tcPr>
          <w:p w14:paraId="72EE86F5" w14:textId="77777777" w:rsidR="00CC46F1" w:rsidRPr="004917F5" w:rsidRDefault="00CC46F1" w:rsidP="00D965D5">
            <w:pPr>
              <w:spacing w:line="360" w:lineRule="auto"/>
              <w:jc w:val="center"/>
            </w:pPr>
            <w:r w:rsidRPr="004917F5">
              <w:t>5</w:t>
            </w:r>
          </w:p>
        </w:tc>
        <w:tc>
          <w:tcPr>
            <w:tcW w:w="1732" w:type="dxa"/>
            <w:shd w:val="clear" w:color="auto" w:fill="auto"/>
          </w:tcPr>
          <w:p w14:paraId="43BC6AD3" w14:textId="77777777" w:rsidR="00CC46F1" w:rsidRPr="004917F5" w:rsidRDefault="009C1734" w:rsidP="00D965D5">
            <w:pPr>
              <w:spacing w:line="360" w:lineRule="auto"/>
              <w:jc w:val="center"/>
            </w:pPr>
            <w:r>
              <w:t>4</w:t>
            </w:r>
          </w:p>
        </w:tc>
      </w:tr>
    </w:tbl>
    <w:p w14:paraId="75A9EA06" w14:textId="77777777" w:rsidR="00AC6A24" w:rsidRDefault="00AC6A24" w:rsidP="00AD7EF3">
      <w:pPr>
        <w:spacing w:line="360" w:lineRule="auto"/>
        <w:jc w:val="both"/>
        <w:rPr>
          <w:b/>
          <w:sz w:val="28"/>
          <w:szCs w:val="28"/>
        </w:rPr>
      </w:pPr>
    </w:p>
    <w:p w14:paraId="1283F0A1" w14:textId="77777777" w:rsidR="009074E0" w:rsidRPr="00A91DAD" w:rsidRDefault="009074E0" w:rsidP="00AD7EF3">
      <w:pPr>
        <w:spacing w:line="360" w:lineRule="auto"/>
        <w:jc w:val="both"/>
        <w:rPr>
          <w:b/>
          <w:sz w:val="28"/>
          <w:szCs w:val="28"/>
        </w:rPr>
      </w:pPr>
    </w:p>
    <w:p w14:paraId="6AB2FB1F" w14:textId="7E69F129" w:rsidR="00A91DAD" w:rsidRPr="00A91DAD" w:rsidRDefault="00A91DAD" w:rsidP="00A91DAD">
      <w:pPr>
        <w:pStyle w:val="Legenda"/>
        <w:keepNext/>
        <w:rPr>
          <w:b/>
          <w:i w:val="0"/>
          <w:color w:val="auto"/>
          <w:sz w:val="28"/>
          <w:szCs w:val="28"/>
        </w:rPr>
      </w:pPr>
      <w:bookmarkStart w:id="14" w:name="_Toc160706216"/>
      <w:r w:rsidRPr="00A91DAD">
        <w:rPr>
          <w:b/>
          <w:i w:val="0"/>
          <w:color w:val="auto"/>
          <w:sz w:val="28"/>
          <w:szCs w:val="28"/>
        </w:rPr>
        <w:lastRenderedPageBreak/>
        <w:t xml:space="preserve">Tabela </w:t>
      </w:r>
      <w:r w:rsidRPr="00A91DAD">
        <w:rPr>
          <w:b/>
          <w:i w:val="0"/>
          <w:color w:val="auto"/>
          <w:sz w:val="28"/>
          <w:szCs w:val="28"/>
        </w:rPr>
        <w:fldChar w:fldCharType="begin"/>
      </w:r>
      <w:r w:rsidRPr="00A91DAD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A91DAD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11</w:t>
      </w:r>
      <w:r w:rsidRPr="00A91DAD">
        <w:rPr>
          <w:b/>
          <w:i w:val="0"/>
          <w:color w:val="auto"/>
          <w:sz w:val="28"/>
          <w:szCs w:val="28"/>
        </w:rPr>
        <w:fldChar w:fldCharType="end"/>
      </w:r>
      <w:r w:rsidRPr="00A91DAD">
        <w:rPr>
          <w:b/>
          <w:i w:val="0"/>
          <w:color w:val="auto"/>
          <w:sz w:val="28"/>
          <w:szCs w:val="28"/>
        </w:rPr>
        <w:t>. Gminny Ośrodek Pomocy Społecznej w Chrostkowie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1808"/>
        <w:gridCol w:w="1808"/>
        <w:gridCol w:w="1844"/>
      </w:tblGrid>
      <w:tr w:rsidR="00CC46F1" w:rsidRPr="00AA070A" w14:paraId="1405979B" w14:textId="77777777" w:rsidTr="00875627">
        <w:tc>
          <w:tcPr>
            <w:tcW w:w="3602" w:type="dxa"/>
            <w:shd w:val="clear" w:color="auto" w:fill="D0CECE" w:themeFill="background2" w:themeFillShade="E6"/>
          </w:tcPr>
          <w:p w14:paraId="6F58BBA9" w14:textId="77777777" w:rsidR="00CC46F1" w:rsidRPr="00AA070A" w:rsidRDefault="00CC46F1" w:rsidP="00D965D5">
            <w:pPr>
              <w:spacing w:line="360" w:lineRule="auto"/>
              <w:jc w:val="both"/>
              <w:rPr>
                <w:b/>
              </w:rPr>
            </w:pPr>
            <w:r w:rsidRPr="00AA070A">
              <w:rPr>
                <w:b/>
              </w:rPr>
              <w:t>Rok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3A2435B6" w14:textId="77777777" w:rsidR="00CC46F1" w:rsidRPr="00AA070A" w:rsidRDefault="00CC46F1" w:rsidP="00D965D5">
            <w:pPr>
              <w:jc w:val="center"/>
              <w:rPr>
                <w:b/>
              </w:rPr>
            </w:pPr>
            <w:r w:rsidRPr="00AA070A">
              <w:rPr>
                <w:b/>
              </w:rPr>
              <w:t>2021 r.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1A2D4F93" w14:textId="77777777" w:rsidR="00CC46F1" w:rsidRPr="00AA070A" w:rsidRDefault="00CC46F1" w:rsidP="00D965D5">
            <w:pPr>
              <w:jc w:val="center"/>
              <w:rPr>
                <w:b/>
              </w:rPr>
            </w:pPr>
            <w:r w:rsidRPr="00AA070A">
              <w:rPr>
                <w:b/>
              </w:rPr>
              <w:t>2022 r.</w:t>
            </w:r>
          </w:p>
        </w:tc>
        <w:tc>
          <w:tcPr>
            <w:tcW w:w="1844" w:type="dxa"/>
            <w:shd w:val="clear" w:color="auto" w:fill="D0CECE" w:themeFill="background2" w:themeFillShade="E6"/>
          </w:tcPr>
          <w:p w14:paraId="575286AE" w14:textId="77777777" w:rsidR="00CC46F1" w:rsidRPr="005975AE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AA070A" w14:paraId="31E0066B" w14:textId="77777777" w:rsidTr="00762C64">
        <w:tc>
          <w:tcPr>
            <w:tcW w:w="3602" w:type="dxa"/>
            <w:shd w:val="clear" w:color="auto" w:fill="B4C6E7" w:themeFill="accent5" w:themeFillTint="66"/>
          </w:tcPr>
          <w:p w14:paraId="3595D958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zgłoszeń przemocy domowej</w:t>
            </w:r>
          </w:p>
        </w:tc>
        <w:tc>
          <w:tcPr>
            <w:tcW w:w="1808" w:type="dxa"/>
            <w:shd w:val="clear" w:color="auto" w:fill="auto"/>
          </w:tcPr>
          <w:p w14:paraId="50BFDC1C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2</w:t>
            </w:r>
          </w:p>
        </w:tc>
        <w:tc>
          <w:tcPr>
            <w:tcW w:w="1808" w:type="dxa"/>
            <w:shd w:val="clear" w:color="auto" w:fill="auto"/>
          </w:tcPr>
          <w:p w14:paraId="6B6C0186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3</w:t>
            </w:r>
          </w:p>
        </w:tc>
        <w:tc>
          <w:tcPr>
            <w:tcW w:w="1844" w:type="dxa"/>
            <w:shd w:val="clear" w:color="auto" w:fill="auto"/>
          </w:tcPr>
          <w:p w14:paraId="29836C57" w14:textId="77777777" w:rsidR="00CC46F1" w:rsidRPr="008775D8" w:rsidRDefault="003E074C" w:rsidP="00D965D5">
            <w:pPr>
              <w:spacing w:line="360" w:lineRule="auto"/>
              <w:jc w:val="center"/>
            </w:pPr>
            <w:r>
              <w:t>4</w:t>
            </w:r>
          </w:p>
        </w:tc>
      </w:tr>
      <w:tr w:rsidR="00CC46F1" w:rsidRPr="00AA070A" w14:paraId="6B47E8AE" w14:textId="77777777" w:rsidTr="00762C64">
        <w:tc>
          <w:tcPr>
            <w:tcW w:w="3602" w:type="dxa"/>
            <w:shd w:val="clear" w:color="auto" w:fill="B4C6E7" w:themeFill="accent5" w:themeFillTint="66"/>
          </w:tcPr>
          <w:p w14:paraId="7A631547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</w:t>
            </w:r>
          </w:p>
        </w:tc>
        <w:tc>
          <w:tcPr>
            <w:tcW w:w="1808" w:type="dxa"/>
            <w:shd w:val="clear" w:color="auto" w:fill="auto"/>
          </w:tcPr>
          <w:p w14:paraId="46343FE6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2</w:t>
            </w:r>
          </w:p>
        </w:tc>
        <w:tc>
          <w:tcPr>
            <w:tcW w:w="1808" w:type="dxa"/>
            <w:shd w:val="clear" w:color="auto" w:fill="auto"/>
          </w:tcPr>
          <w:p w14:paraId="5D84452D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3</w:t>
            </w:r>
          </w:p>
        </w:tc>
        <w:tc>
          <w:tcPr>
            <w:tcW w:w="1844" w:type="dxa"/>
            <w:shd w:val="clear" w:color="auto" w:fill="auto"/>
          </w:tcPr>
          <w:p w14:paraId="365EBB65" w14:textId="77777777" w:rsidR="00CC46F1" w:rsidRPr="008775D8" w:rsidRDefault="003E074C" w:rsidP="00D965D5">
            <w:pPr>
              <w:spacing w:line="360" w:lineRule="auto"/>
              <w:jc w:val="center"/>
            </w:pPr>
            <w:r>
              <w:t>4</w:t>
            </w:r>
          </w:p>
        </w:tc>
      </w:tr>
      <w:tr w:rsidR="00CC46F1" w:rsidRPr="00AA070A" w14:paraId="5F2AF377" w14:textId="77777777" w:rsidTr="00762C64">
        <w:tc>
          <w:tcPr>
            <w:tcW w:w="3602" w:type="dxa"/>
            <w:shd w:val="clear" w:color="auto" w:fill="B4C6E7" w:themeFill="accent5" w:themeFillTint="66"/>
          </w:tcPr>
          <w:p w14:paraId="40B656FE" w14:textId="77777777" w:rsidR="00CC46F1" w:rsidRPr="00AA070A" w:rsidRDefault="00CC46F1" w:rsidP="00B04825">
            <w:pPr>
              <w:rPr>
                <w:b/>
              </w:rPr>
            </w:pPr>
            <w:r w:rsidRPr="00AA070A">
              <w:rPr>
                <w:b/>
              </w:rPr>
              <w:t xml:space="preserve">Liczba poszkodowanych rodzin </w:t>
            </w:r>
          </w:p>
        </w:tc>
        <w:tc>
          <w:tcPr>
            <w:tcW w:w="1808" w:type="dxa"/>
            <w:shd w:val="clear" w:color="auto" w:fill="auto"/>
          </w:tcPr>
          <w:p w14:paraId="2E342AD0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2</w:t>
            </w:r>
          </w:p>
        </w:tc>
        <w:tc>
          <w:tcPr>
            <w:tcW w:w="1808" w:type="dxa"/>
            <w:shd w:val="clear" w:color="auto" w:fill="auto"/>
          </w:tcPr>
          <w:p w14:paraId="225B2D8E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3</w:t>
            </w:r>
          </w:p>
        </w:tc>
        <w:tc>
          <w:tcPr>
            <w:tcW w:w="1844" w:type="dxa"/>
            <w:shd w:val="clear" w:color="auto" w:fill="auto"/>
          </w:tcPr>
          <w:p w14:paraId="1EEF58B6" w14:textId="77777777" w:rsidR="00CC46F1" w:rsidRPr="008775D8" w:rsidRDefault="003E074C" w:rsidP="00D965D5">
            <w:pPr>
              <w:spacing w:line="360" w:lineRule="auto"/>
              <w:jc w:val="center"/>
            </w:pPr>
            <w:r>
              <w:t>4</w:t>
            </w:r>
          </w:p>
        </w:tc>
      </w:tr>
      <w:tr w:rsidR="00CC46F1" w:rsidRPr="00AA070A" w14:paraId="60D5C762" w14:textId="77777777" w:rsidTr="00762C64">
        <w:tc>
          <w:tcPr>
            <w:tcW w:w="3602" w:type="dxa"/>
            <w:shd w:val="clear" w:color="auto" w:fill="B4C6E7" w:themeFill="accent5" w:themeFillTint="66"/>
          </w:tcPr>
          <w:p w14:paraId="0DCB02A9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założonych Niebieskich Kart ogółem</w:t>
            </w:r>
          </w:p>
        </w:tc>
        <w:tc>
          <w:tcPr>
            <w:tcW w:w="1808" w:type="dxa"/>
            <w:shd w:val="clear" w:color="auto" w:fill="auto"/>
          </w:tcPr>
          <w:p w14:paraId="4031CC7C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2</w:t>
            </w:r>
          </w:p>
        </w:tc>
        <w:tc>
          <w:tcPr>
            <w:tcW w:w="1808" w:type="dxa"/>
            <w:shd w:val="clear" w:color="auto" w:fill="auto"/>
          </w:tcPr>
          <w:p w14:paraId="517E88A3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3</w:t>
            </w:r>
          </w:p>
        </w:tc>
        <w:tc>
          <w:tcPr>
            <w:tcW w:w="1844" w:type="dxa"/>
            <w:shd w:val="clear" w:color="auto" w:fill="auto"/>
          </w:tcPr>
          <w:p w14:paraId="7E4CBC03" w14:textId="77777777" w:rsidR="00CC46F1" w:rsidRPr="008775D8" w:rsidRDefault="003E074C" w:rsidP="00D965D5">
            <w:pPr>
              <w:spacing w:line="360" w:lineRule="auto"/>
              <w:jc w:val="center"/>
            </w:pPr>
            <w:r>
              <w:t>4</w:t>
            </w:r>
          </w:p>
        </w:tc>
      </w:tr>
      <w:tr w:rsidR="00CC46F1" w:rsidRPr="00AA070A" w14:paraId="1D7832B5" w14:textId="77777777" w:rsidTr="00762C64">
        <w:tc>
          <w:tcPr>
            <w:tcW w:w="3602" w:type="dxa"/>
            <w:shd w:val="clear" w:color="auto" w:fill="B4C6E7" w:themeFill="accent5" w:themeFillTint="66"/>
          </w:tcPr>
          <w:p w14:paraId="044EE408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czynnych</w:t>
            </w:r>
          </w:p>
        </w:tc>
        <w:tc>
          <w:tcPr>
            <w:tcW w:w="1808" w:type="dxa"/>
            <w:shd w:val="clear" w:color="auto" w:fill="auto"/>
          </w:tcPr>
          <w:p w14:paraId="618EA9D2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2</w:t>
            </w:r>
          </w:p>
        </w:tc>
        <w:tc>
          <w:tcPr>
            <w:tcW w:w="1808" w:type="dxa"/>
            <w:shd w:val="clear" w:color="auto" w:fill="auto"/>
          </w:tcPr>
          <w:p w14:paraId="3915CFDB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1</w:t>
            </w:r>
          </w:p>
        </w:tc>
        <w:tc>
          <w:tcPr>
            <w:tcW w:w="1844" w:type="dxa"/>
            <w:shd w:val="clear" w:color="auto" w:fill="auto"/>
          </w:tcPr>
          <w:p w14:paraId="14D3D3FC" w14:textId="77777777" w:rsidR="00CC46F1" w:rsidRPr="008775D8" w:rsidRDefault="003E074C" w:rsidP="00D965D5">
            <w:pPr>
              <w:spacing w:line="360" w:lineRule="auto"/>
              <w:jc w:val="center"/>
            </w:pPr>
            <w:r>
              <w:t>6</w:t>
            </w:r>
          </w:p>
        </w:tc>
      </w:tr>
      <w:tr w:rsidR="00CC46F1" w:rsidRPr="00AA070A" w14:paraId="57F04ABC" w14:textId="77777777" w:rsidTr="00762C64">
        <w:tc>
          <w:tcPr>
            <w:tcW w:w="3602" w:type="dxa"/>
            <w:shd w:val="clear" w:color="auto" w:fill="B4C6E7" w:themeFill="accent5" w:themeFillTint="66"/>
          </w:tcPr>
          <w:p w14:paraId="273DFA29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zamkniętych</w:t>
            </w:r>
          </w:p>
        </w:tc>
        <w:tc>
          <w:tcPr>
            <w:tcW w:w="1808" w:type="dxa"/>
            <w:shd w:val="clear" w:color="auto" w:fill="auto"/>
          </w:tcPr>
          <w:p w14:paraId="0FB2B769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3</w:t>
            </w:r>
          </w:p>
        </w:tc>
        <w:tc>
          <w:tcPr>
            <w:tcW w:w="1808" w:type="dxa"/>
            <w:shd w:val="clear" w:color="auto" w:fill="auto"/>
          </w:tcPr>
          <w:p w14:paraId="5632F9AE" w14:textId="77777777" w:rsidR="00CC46F1" w:rsidRPr="008775D8" w:rsidRDefault="00CC46F1" w:rsidP="00D965D5">
            <w:pPr>
              <w:spacing w:line="360" w:lineRule="auto"/>
              <w:jc w:val="center"/>
            </w:pPr>
            <w:r w:rsidRPr="008775D8">
              <w:t>3</w:t>
            </w:r>
          </w:p>
        </w:tc>
        <w:tc>
          <w:tcPr>
            <w:tcW w:w="1844" w:type="dxa"/>
            <w:shd w:val="clear" w:color="auto" w:fill="auto"/>
          </w:tcPr>
          <w:p w14:paraId="7CA16D70" w14:textId="77777777" w:rsidR="00CC46F1" w:rsidRPr="008775D8" w:rsidRDefault="003E074C" w:rsidP="00D965D5">
            <w:pPr>
              <w:spacing w:line="360" w:lineRule="auto"/>
              <w:jc w:val="center"/>
            </w:pPr>
            <w:r>
              <w:t>5</w:t>
            </w:r>
          </w:p>
        </w:tc>
      </w:tr>
    </w:tbl>
    <w:p w14:paraId="3870019D" w14:textId="77777777" w:rsidR="00D7125D" w:rsidRDefault="00D7125D" w:rsidP="00A91DAD">
      <w:pPr>
        <w:pStyle w:val="Legenda"/>
        <w:keepNext/>
        <w:ind w:left="1276" w:hanging="1276"/>
        <w:rPr>
          <w:i w:val="0"/>
          <w:iCs w:val="0"/>
          <w:color w:val="auto"/>
          <w:sz w:val="28"/>
          <w:szCs w:val="28"/>
        </w:rPr>
      </w:pPr>
    </w:p>
    <w:p w14:paraId="3BFAAC6B" w14:textId="77777777" w:rsidR="00D7125D" w:rsidRDefault="00D7125D" w:rsidP="00A91DAD">
      <w:pPr>
        <w:pStyle w:val="Legenda"/>
        <w:keepNext/>
        <w:ind w:left="1276" w:hanging="1276"/>
        <w:rPr>
          <w:i w:val="0"/>
          <w:iCs w:val="0"/>
          <w:color w:val="auto"/>
          <w:sz w:val="28"/>
          <w:szCs w:val="28"/>
        </w:rPr>
      </w:pPr>
    </w:p>
    <w:p w14:paraId="1AB54A2F" w14:textId="55807C32" w:rsidR="00A91DAD" w:rsidRPr="00A91DAD" w:rsidRDefault="00A91DAD" w:rsidP="00A91DAD">
      <w:pPr>
        <w:pStyle w:val="Legenda"/>
        <w:keepNext/>
        <w:ind w:left="1276" w:hanging="1276"/>
        <w:rPr>
          <w:b/>
          <w:i w:val="0"/>
          <w:color w:val="auto"/>
          <w:sz w:val="28"/>
          <w:szCs w:val="28"/>
        </w:rPr>
      </w:pPr>
      <w:bookmarkStart w:id="15" w:name="_Toc160706217"/>
      <w:r w:rsidRPr="00A91DAD">
        <w:rPr>
          <w:b/>
          <w:i w:val="0"/>
          <w:color w:val="auto"/>
          <w:sz w:val="28"/>
          <w:szCs w:val="28"/>
        </w:rPr>
        <w:t xml:space="preserve">Tabela </w:t>
      </w:r>
      <w:r w:rsidRPr="00A91DAD">
        <w:rPr>
          <w:b/>
          <w:i w:val="0"/>
          <w:color w:val="auto"/>
          <w:sz w:val="28"/>
          <w:szCs w:val="28"/>
        </w:rPr>
        <w:fldChar w:fldCharType="begin"/>
      </w:r>
      <w:r w:rsidRPr="00A91DAD">
        <w:rPr>
          <w:b/>
          <w:i w:val="0"/>
          <w:color w:val="auto"/>
          <w:sz w:val="28"/>
          <w:szCs w:val="28"/>
        </w:rPr>
        <w:instrText xml:space="preserve"> SEQ Tabela \* ARABIC </w:instrText>
      </w:r>
      <w:r w:rsidRPr="00A91DAD">
        <w:rPr>
          <w:b/>
          <w:i w:val="0"/>
          <w:color w:val="auto"/>
          <w:sz w:val="28"/>
          <w:szCs w:val="28"/>
        </w:rPr>
        <w:fldChar w:fldCharType="separate"/>
      </w:r>
      <w:r w:rsidR="005E0702">
        <w:rPr>
          <w:b/>
          <w:i w:val="0"/>
          <w:noProof/>
          <w:color w:val="auto"/>
          <w:sz w:val="28"/>
          <w:szCs w:val="28"/>
        </w:rPr>
        <w:t>12</w:t>
      </w:r>
      <w:r w:rsidRPr="00A91DAD">
        <w:rPr>
          <w:b/>
          <w:i w:val="0"/>
          <w:color w:val="auto"/>
          <w:sz w:val="28"/>
          <w:szCs w:val="28"/>
        </w:rPr>
        <w:fldChar w:fldCharType="end"/>
      </w:r>
      <w:r w:rsidRPr="00A91DAD">
        <w:rPr>
          <w:b/>
          <w:i w:val="0"/>
          <w:color w:val="auto"/>
          <w:sz w:val="28"/>
          <w:szCs w:val="28"/>
        </w:rPr>
        <w:t>. Miejsko-Gminny Ośrodek Pomocy Społecznej w Dobrzyniu n/Wisłą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1697"/>
        <w:gridCol w:w="1807"/>
        <w:gridCol w:w="1707"/>
      </w:tblGrid>
      <w:tr w:rsidR="00CC46F1" w:rsidRPr="00AA070A" w14:paraId="6112AF21" w14:textId="77777777" w:rsidTr="00875627">
        <w:tc>
          <w:tcPr>
            <w:tcW w:w="3851" w:type="dxa"/>
            <w:shd w:val="clear" w:color="auto" w:fill="D0CECE" w:themeFill="background2" w:themeFillShade="E6"/>
          </w:tcPr>
          <w:p w14:paraId="37EBA13A" w14:textId="77777777" w:rsidR="00CC46F1" w:rsidRPr="00AA070A" w:rsidRDefault="00CC46F1" w:rsidP="00D965D5">
            <w:pPr>
              <w:spacing w:line="360" w:lineRule="auto"/>
              <w:jc w:val="both"/>
              <w:rPr>
                <w:b/>
              </w:rPr>
            </w:pPr>
            <w:r w:rsidRPr="00AA070A">
              <w:rPr>
                <w:b/>
              </w:rPr>
              <w:t>Rok</w:t>
            </w:r>
          </w:p>
        </w:tc>
        <w:tc>
          <w:tcPr>
            <w:tcW w:w="1697" w:type="dxa"/>
            <w:shd w:val="clear" w:color="auto" w:fill="D0CECE" w:themeFill="background2" w:themeFillShade="E6"/>
          </w:tcPr>
          <w:p w14:paraId="6594F1BB" w14:textId="77777777" w:rsidR="00CC46F1" w:rsidRPr="00AA070A" w:rsidRDefault="00CC46F1" w:rsidP="00D965D5">
            <w:pPr>
              <w:jc w:val="center"/>
              <w:rPr>
                <w:b/>
              </w:rPr>
            </w:pPr>
            <w:r w:rsidRPr="00AA070A">
              <w:rPr>
                <w:b/>
              </w:rPr>
              <w:t>2021 r.</w:t>
            </w:r>
          </w:p>
        </w:tc>
        <w:tc>
          <w:tcPr>
            <w:tcW w:w="1807" w:type="dxa"/>
            <w:shd w:val="clear" w:color="auto" w:fill="D0CECE" w:themeFill="background2" w:themeFillShade="E6"/>
          </w:tcPr>
          <w:p w14:paraId="1E0A6D99" w14:textId="77777777" w:rsidR="00CC46F1" w:rsidRPr="00AA070A" w:rsidRDefault="00CC46F1" w:rsidP="00D965D5">
            <w:pPr>
              <w:jc w:val="center"/>
              <w:rPr>
                <w:b/>
              </w:rPr>
            </w:pPr>
            <w:r w:rsidRPr="00AA070A">
              <w:rPr>
                <w:b/>
              </w:rPr>
              <w:t>2022 r.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111B582F" w14:textId="77777777" w:rsidR="00CC46F1" w:rsidRPr="005975AE" w:rsidRDefault="00CC46F1" w:rsidP="005975AE">
            <w:pPr>
              <w:jc w:val="center"/>
              <w:rPr>
                <w:b/>
              </w:rPr>
            </w:pPr>
            <w:r w:rsidRPr="00AA070A">
              <w:rPr>
                <w:b/>
              </w:rPr>
              <w:t>2023 r.</w:t>
            </w:r>
          </w:p>
        </w:tc>
      </w:tr>
      <w:tr w:rsidR="00CC46F1" w:rsidRPr="00AA070A" w14:paraId="5B08A1CD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24D57DB3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zgłoszeń przemocy domowej</w:t>
            </w:r>
          </w:p>
        </w:tc>
        <w:tc>
          <w:tcPr>
            <w:tcW w:w="1697" w:type="dxa"/>
            <w:shd w:val="clear" w:color="auto" w:fill="auto"/>
          </w:tcPr>
          <w:p w14:paraId="2D440768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22</w:t>
            </w:r>
          </w:p>
        </w:tc>
        <w:tc>
          <w:tcPr>
            <w:tcW w:w="1807" w:type="dxa"/>
            <w:shd w:val="clear" w:color="auto" w:fill="auto"/>
          </w:tcPr>
          <w:p w14:paraId="25DCF048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11</w:t>
            </w:r>
          </w:p>
        </w:tc>
        <w:tc>
          <w:tcPr>
            <w:tcW w:w="1707" w:type="dxa"/>
            <w:shd w:val="clear" w:color="auto" w:fill="auto"/>
          </w:tcPr>
          <w:p w14:paraId="27FAC948" w14:textId="77777777" w:rsidR="00CC46F1" w:rsidRPr="00AA63CF" w:rsidRDefault="0031796D" w:rsidP="00D965D5">
            <w:pPr>
              <w:spacing w:line="360" w:lineRule="auto"/>
              <w:jc w:val="center"/>
            </w:pPr>
            <w:r>
              <w:t>10</w:t>
            </w:r>
          </w:p>
        </w:tc>
      </w:tr>
      <w:tr w:rsidR="00CC46F1" w:rsidRPr="00AA070A" w14:paraId="64BDDFD2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75341CB9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sprawców przemocy domowej</w:t>
            </w:r>
          </w:p>
        </w:tc>
        <w:tc>
          <w:tcPr>
            <w:tcW w:w="1697" w:type="dxa"/>
            <w:shd w:val="clear" w:color="auto" w:fill="auto"/>
          </w:tcPr>
          <w:p w14:paraId="6B3ECA95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21</w:t>
            </w:r>
          </w:p>
        </w:tc>
        <w:tc>
          <w:tcPr>
            <w:tcW w:w="1807" w:type="dxa"/>
            <w:shd w:val="clear" w:color="auto" w:fill="auto"/>
          </w:tcPr>
          <w:p w14:paraId="62EEAD30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8</w:t>
            </w:r>
          </w:p>
        </w:tc>
        <w:tc>
          <w:tcPr>
            <w:tcW w:w="1707" w:type="dxa"/>
            <w:shd w:val="clear" w:color="auto" w:fill="auto"/>
          </w:tcPr>
          <w:p w14:paraId="7976FC66" w14:textId="77777777" w:rsidR="00CC46F1" w:rsidRPr="00AA63CF" w:rsidRDefault="0031796D" w:rsidP="00D965D5">
            <w:pPr>
              <w:spacing w:line="360" w:lineRule="auto"/>
              <w:jc w:val="center"/>
            </w:pPr>
            <w:r>
              <w:t>10</w:t>
            </w:r>
          </w:p>
        </w:tc>
      </w:tr>
      <w:tr w:rsidR="00CC46F1" w:rsidRPr="00AA070A" w14:paraId="1EE5B4EB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63406469" w14:textId="77777777" w:rsidR="00CC46F1" w:rsidRPr="00AA070A" w:rsidRDefault="00CC46F1" w:rsidP="00B04825">
            <w:pPr>
              <w:rPr>
                <w:b/>
              </w:rPr>
            </w:pPr>
            <w:r w:rsidRPr="00AA070A">
              <w:rPr>
                <w:b/>
              </w:rPr>
              <w:t xml:space="preserve">Liczba poszkodowanych rodzin </w:t>
            </w:r>
          </w:p>
        </w:tc>
        <w:tc>
          <w:tcPr>
            <w:tcW w:w="1697" w:type="dxa"/>
            <w:shd w:val="clear" w:color="auto" w:fill="auto"/>
          </w:tcPr>
          <w:p w14:paraId="38590A47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22</w:t>
            </w:r>
          </w:p>
        </w:tc>
        <w:tc>
          <w:tcPr>
            <w:tcW w:w="1807" w:type="dxa"/>
            <w:shd w:val="clear" w:color="auto" w:fill="auto"/>
          </w:tcPr>
          <w:p w14:paraId="4AEC227B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8</w:t>
            </w:r>
          </w:p>
        </w:tc>
        <w:tc>
          <w:tcPr>
            <w:tcW w:w="1707" w:type="dxa"/>
            <w:shd w:val="clear" w:color="auto" w:fill="auto"/>
          </w:tcPr>
          <w:p w14:paraId="5FF3969B" w14:textId="77777777" w:rsidR="00CC46F1" w:rsidRPr="00AA63CF" w:rsidRDefault="0031796D" w:rsidP="00D965D5">
            <w:pPr>
              <w:spacing w:line="360" w:lineRule="auto"/>
              <w:jc w:val="center"/>
            </w:pPr>
            <w:r>
              <w:t>9</w:t>
            </w:r>
          </w:p>
        </w:tc>
      </w:tr>
      <w:tr w:rsidR="00CC46F1" w:rsidRPr="00AA070A" w14:paraId="32ABD8AB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6D5A5178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założonych Niebieskich Kart ogółem</w:t>
            </w:r>
          </w:p>
        </w:tc>
        <w:tc>
          <w:tcPr>
            <w:tcW w:w="1697" w:type="dxa"/>
            <w:shd w:val="clear" w:color="auto" w:fill="auto"/>
          </w:tcPr>
          <w:p w14:paraId="3CF447FA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22</w:t>
            </w:r>
          </w:p>
        </w:tc>
        <w:tc>
          <w:tcPr>
            <w:tcW w:w="1807" w:type="dxa"/>
            <w:shd w:val="clear" w:color="auto" w:fill="auto"/>
          </w:tcPr>
          <w:p w14:paraId="027A2481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11</w:t>
            </w:r>
          </w:p>
        </w:tc>
        <w:tc>
          <w:tcPr>
            <w:tcW w:w="1707" w:type="dxa"/>
            <w:shd w:val="clear" w:color="auto" w:fill="auto"/>
          </w:tcPr>
          <w:p w14:paraId="22D724CF" w14:textId="77777777" w:rsidR="00CC46F1" w:rsidRPr="00AA63CF" w:rsidRDefault="0031796D" w:rsidP="00D965D5">
            <w:pPr>
              <w:spacing w:line="360" w:lineRule="auto"/>
              <w:jc w:val="center"/>
            </w:pPr>
            <w:r>
              <w:t>10</w:t>
            </w:r>
          </w:p>
        </w:tc>
      </w:tr>
      <w:tr w:rsidR="00CC46F1" w:rsidRPr="00AA070A" w14:paraId="2E1C7459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05A3DCD6" w14:textId="77777777" w:rsidR="00CC46F1" w:rsidRPr="00AA070A" w:rsidRDefault="00CC46F1" w:rsidP="00D965D5">
            <w:pPr>
              <w:rPr>
                <w:b/>
              </w:rPr>
            </w:pPr>
            <w:r w:rsidRPr="00AA070A">
              <w:rPr>
                <w:b/>
              </w:rPr>
              <w:t>Liczba Niebieskich Kart czynnych</w:t>
            </w:r>
          </w:p>
        </w:tc>
        <w:tc>
          <w:tcPr>
            <w:tcW w:w="1697" w:type="dxa"/>
            <w:shd w:val="clear" w:color="auto" w:fill="auto"/>
          </w:tcPr>
          <w:p w14:paraId="7A5BA081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17</w:t>
            </w:r>
          </w:p>
        </w:tc>
        <w:tc>
          <w:tcPr>
            <w:tcW w:w="1807" w:type="dxa"/>
            <w:shd w:val="clear" w:color="auto" w:fill="auto"/>
          </w:tcPr>
          <w:p w14:paraId="28297FDB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4</w:t>
            </w:r>
          </w:p>
        </w:tc>
        <w:tc>
          <w:tcPr>
            <w:tcW w:w="1707" w:type="dxa"/>
            <w:shd w:val="clear" w:color="auto" w:fill="auto"/>
          </w:tcPr>
          <w:p w14:paraId="5B1ACC4C" w14:textId="77777777" w:rsidR="00CC46F1" w:rsidRPr="00AA63CF" w:rsidRDefault="0031796D" w:rsidP="00D965D5">
            <w:pPr>
              <w:spacing w:line="360" w:lineRule="auto"/>
              <w:jc w:val="center"/>
            </w:pPr>
            <w:r>
              <w:t>5</w:t>
            </w:r>
          </w:p>
        </w:tc>
      </w:tr>
      <w:tr w:rsidR="00CC46F1" w:rsidRPr="00AA070A" w14:paraId="65DD0BE1" w14:textId="77777777" w:rsidTr="00762C64">
        <w:tc>
          <w:tcPr>
            <w:tcW w:w="3851" w:type="dxa"/>
            <w:shd w:val="clear" w:color="auto" w:fill="B4C6E7" w:themeFill="accent5" w:themeFillTint="66"/>
          </w:tcPr>
          <w:p w14:paraId="14A85406" w14:textId="77777777" w:rsidR="00CC46F1" w:rsidRPr="00AA070A" w:rsidRDefault="00CC46F1" w:rsidP="00284621">
            <w:pPr>
              <w:rPr>
                <w:b/>
              </w:rPr>
            </w:pPr>
            <w:r w:rsidRPr="00AA070A">
              <w:rPr>
                <w:b/>
              </w:rPr>
              <w:t>Liczba Niebieskich Kart</w:t>
            </w:r>
            <w:r w:rsidR="00284621">
              <w:rPr>
                <w:b/>
              </w:rPr>
              <w:t xml:space="preserve"> zamkniętych</w:t>
            </w:r>
          </w:p>
        </w:tc>
        <w:tc>
          <w:tcPr>
            <w:tcW w:w="1697" w:type="dxa"/>
            <w:shd w:val="clear" w:color="auto" w:fill="auto"/>
          </w:tcPr>
          <w:p w14:paraId="18AC2DEB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5</w:t>
            </w:r>
          </w:p>
        </w:tc>
        <w:tc>
          <w:tcPr>
            <w:tcW w:w="1807" w:type="dxa"/>
            <w:shd w:val="clear" w:color="auto" w:fill="auto"/>
          </w:tcPr>
          <w:p w14:paraId="206A4BA4" w14:textId="77777777" w:rsidR="00CC46F1" w:rsidRPr="00AA63CF" w:rsidRDefault="00CC46F1" w:rsidP="00D965D5">
            <w:pPr>
              <w:spacing w:line="360" w:lineRule="auto"/>
              <w:jc w:val="center"/>
            </w:pPr>
            <w:r w:rsidRPr="00AA63CF">
              <w:t>7</w:t>
            </w:r>
          </w:p>
        </w:tc>
        <w:tc>
          <w:tcPr>
            <w:tcW w:w="1707" w:type="dxa"/>
            <w:shd w:val="clear" w:color="auto" w:fill="auto"/>
          </w:tcPr>
          <w:p w14:paraId="28E4A00E" w14:textId="77777777" w:rsidR="00CC46F1" w:rsidRPr="00AA63CF" w:rsidRDefault="0031796D" w:rsidP="00D965D5">
            <w:pPr>
              <w:spacing w:line="360" w:lineRule="auto"/>
              <w:jc w:val="center"/>
            </w:pPr>
            <w:r>
              <w:t>5</w:t>
            </w:r>
          </w:p>
        </w:tc>
      </w:tr>
    </w:tbl>
    <w:p w14:paraId="6C1DABEC" w14:textId="77777777" w:rsidR="0097768C" w:rsidRDefault="0097768C" w:rsidP="002C03DC">
      <w:pPr>
        <w:spacing w:line="360" w:lineRule="auto"/>
        <w:rPr>
          <w:b/>
          <w:sz w:val="28"/>
          <w:szCs w:val="28"/>
        </w:rPr>
      </w:pPr>
    </w:p>
    <w:p w14:paraId="4959803C" w14:textId="77777777" w:rsidR="0097768C" w:rsidRPr="00BD552A" w:rsidRDefault="0097768C" w:rsidP="002C03DC">
      <w:pPr>
        <w:spacing w:line="360" w:lineRule="auto"/>
        <w:rPr>
          <w:b/>
          <w:sz w:val="28"/>
          <w:szCs w:val="28"/>
        </w:rPr>
      </w:pPr>
    </w:p>
    <w:p w14:paraId="09994F3F" w14:textId="77777777" w:rsidR="00B725DC" w:rsidRPr="00790F0D" w:rsidRDefault="00F63E41" w:rsidP="00602645">
      <w:pPr>
        <w:pStyle w:val="Akapitzlist"/>
        <w:numPr>
          <w:ilvl w:val="0"/>
          <w:numId w:val="12"/>
        </w:numPr>
        <w:spacing w:line="360" w:lineRule="auto"/>
        <w:ind w:left="426" w:hanging="426"/>
        <w:outlineLvl w:val="0"/>
        <w:rPr>
          <w:b/>
          <w:color w:val="2F5496" w:themeColor="accent5" w:themeShade="BF"/>
          <w:sz w:val="36"/>
          <w:szCs w:val="36"/>
        </w:rPr>
      </w:pPr>
      <w:bookmarkStart w:id="16" w:name="_Toc160706178"/>
      <w:r w:rsidRPr="00790F0D">
        <w:rPr>
          <w:b/>
          <w:color w:val="2F5496" w:themeColor="accent5" w:themeShade="BF"/>
          <w:sz w:val="36"/>
          <w:szCs w:val="36"/>
        </w:rPr>
        <w:t>Cele programu</w:t>
      </w:r>
      <w:r w:rsidR="00C27265" w:rsidRPr="00790F0D">
        <w:rPr>
          <w:b/>
          <w:color w:val="2F5496" w:themeColor="accent5" w:themeShade="BF"/>
          <w:sz w:val="36"/>
          <w:szCs w:val="36"/>
        </w:rPr>
        <w:t>.</w:t>
      </w:r>
      <w:bookmarkEnd w:id="16"/>
    </w:p>
    <w:p w14:paraId="5981E85F" w14:textId="77777777" w:rsidR="00CC46F1" w:rsidRPr="00D965D5" w:rsidRDefault="00CC46F1" w:rsidP="00CC46F1">
      <w:pPr>
        <w:pStyle w:val="Akapitzlist"/>
        <w:spacing w:line="360" w:lineRule="auto"/>
        <w:ind w:left="426"/>
        <w:rPr>
          <w:b/>
          <w:color w:val="2F5496" w:themeColor="accent5" w:themeShade="BF"/>
          <w:sz w:val="28"/>
          <w:szCs w:val="28"/>
        </w:rPr>
      </w:pPr>
    </w:p>
    <w:p w14:paraId="67BC5F19" w14:textId="77777777" w:rsidR="00B725DC" w:rsidRDefault="00B725DC" w:rsidP="000656BB">
      <w:pPr>
        <w:spacing w:line="360" w:lineRule="auto"/>
        <w:ind w:firstLine="426"/>
        <w:jc w:val="both"/>
        <w:rPr>
          <w:sz w:val="28"/>
          <w:szCs w:val="28"/>
        </w:rPr>
      </w:pPr>
      <w:r w:rsidRPr="00B725DC">
        <w:rPr>
          <w:sz w:val="28"/>
          <w:szCs w:val="28"/>
        </w:rPr>
        <w:t xml:space="preserve">Podstawowym celem każdego programu </w:t>
      </w:r>
      <w:proofErr w:type="spellStart"/>
      <w:r w:rsidRPr="00B725DC">
        <w:rPr>
          <w:sz w:val="28"/>
          <w:szCs w:val="28"/>
        </w:rPr>
        <w:t>psychologiczno</w:t>
      </w:r>
      <w:proofErr w:type="spellEnd"/>
      <w:r w:rsidRPr="00B725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725DC">
        <w:rPr>
          <w:sz w:val="28"/>
          <w:szCs w:val="28"/>
        </w:rPr>
        <w:t xml:space="preserve"> </w:t>
      </w:r>
      <w:r>
        <w:rPr>
          <w:sz w:val="28"/>
          <w:szCs w:val="28"/>
        </w:rPr>
        <w:t>terapeutycznego jest powstrzymanie sprawcy przed dalszym stosowaniem przemocy wobec osoby najbliższej.</w:t>
      </w:r>
    </w:p>
    <w:p w14:paraId="40993313" w14:textId="77777777" w:rsidR="00B725DC" w:rsidRDefault="00932BB8" w:rsidP="000656B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Cele </w:t>
      </w:r>
      <w:r w:rsidR="00B725DC">
        <w:rPr>
          <w:sz w:val="28"/>
          <w:szCs w:val="28"/>
        </w:rPr>
        <w:t xml:space="preserve">programu oddziaływań </w:t>
      </w:r>
      <w:proofErr w:type="spellStart"/>
      <w:r w:rsidR="00B725DC">
        <w:rPr>
          <w:sz w:val="28"/>
          <w:szCs w:val="28"/>
        </w:rPr>
        <w:t>psychologiczno</w:t>
      </w:r>
      <w:proofErr w:type="spellEnd"/>
      <w:r w:rsidR="00B725DC">
        <w:rPr>
          <w:sz w:val="28"/>
          <w:szCs w:val="28"/>
        </w:rPr>
        <w:t xml:space="preserve"> – terapeutycznego określono </w:t>
      </w:r>
      <w:r w:rsidR="007E2734">
        <w:rPr>
          <w:sz w:val="28"/>
          <w:szCs w:val="28"/>
        </w:rPr>
        <w:br/>
      </w:r>
      <w:r w:rsidR="00B725DC">
        <w:rPr>
          <w:sz w:val="28"/>
          <w:szCs w:val="28"/>
        </w:rPr>
        <w:t xml:space="preserve">w Rozporządzeniu Ministra Rodziny i Polityki Społecznej z dnia 22 czerwca 2023 </w:t>
      </w:r>
      <w:r w:rsidR="00B725DC">
        <w:rPr>
          <w:sz w:val="28"/>
          <w:szCs w:val="28"/>
        </w:rPr>
        <w:lastRenderedPageBreak/>
        <w:t xml:space="preserve">roku w sprawie programów </w:t>
      </w:r>
      <w:proofErr w:type="spellStart"/>
      <w:r w:rsidR="00B725DC">
        <w:rPr>
          <w:sz w:val="28"/>
          <w:szCs w:val="28"/>
        </w:rPr>
        <w:t>psychologiczno</w:t>
      </w:r>
      <w:proofErr w:type="spellEnd"/>
      <w:r w:rsidR="00B725DC">
        <w:rPr>
          <w:sz w:val="28"/>
          <w:szCs w:val="28"/>
        </w:rPr>
        <w:t xml:space="preserve"> – terapeutycznych dla  osób st</w:t>
      </w:r>
      <w:r>
        <w:rPr>
          <w:sz w:val="28"/>
          <w:szCs w:val="28"/>
        </w:rPr>
        <w:t>osujących przemoc domową oraz wymagań kwalifikacyjnych wobec osób prowadzących te programy ( Dz.U.</w:t>
      </w:r>
      <w:r w:rsidR="00C83379">
        <w:rPr>
          <w:sz w:val="28"/>
          <w:szCs w:val="28"/>
        </w:rPr>
        <w:t xml:space="preserve"> z 2023 r. poz</w:t>
      </w:r>
      <w:r w:rsidR="00F0583A">
        <w:rPr>
          <w:sz w:val="28"/>
          <w:szCs w:val="28"/>
        </w:rPr>
        <w:t>.</w:t>
      </w:r>
      <w:r w:rsidR="00C83379">
        <w:rPr>
          <w:sz w:val="28"/>
          <w:szCs w:val="28"/>
        </w:rPr>
        <w:t xml:space="preserve"> 1166</w:t>
      </w:r>
      <w:r>
        <w:rPr>
          <w:sz w:val="28"/>
          <w:szCs w:val="28"/>
        </w:rPr>
        <w:t xml:space="preserve"> )</w:t>
      </w:r>
      <w:r w:rsidR="00F0583A">
        <w:rPr>
          <w:sz w:val="28"/>
          <w:szCs w:val="28"/>
        </w:rPr>
        <w:t xml:space="preserve"> oraz na podstawie </w:t>
      </w:r>
      <w:r w:rsidR="001C70B2">
        <w:rPr>
          <w:sz w:val="28"/>
          <w:szCs w:val="28"/>
        </w:rPr>
        <w:t>Rządowego</w:t>
      </w:r>
      <w:r w:rsidR="00F0583A">
        <w:rPr>
          <w:sz w:val="28"/>
          <w:szCs w:val="28"/>
        </w:rPr>
        <w:t xml:space="preserve"> Programu Przeciwdziałania Pr</w:t>
      </w:r>
      <w:r w:rsidR="008505C0">
        <w:rPr>
          <w:sz w:val="28"/>
          <w:szCs w:val="28"/>
        </w:rPr>
        <w:t>zemocy Domowej na lata 2024-2030</w:t>
      </w:r>
      <w:r w:rsidR="00F0583A">
        <w:rPr>
          <w:sz w:val="28"/>
          <w:szCs w:val="28"/>
        </w:rPr>
        <w:t>.</w:t>
      </w:r>
    </w:p>
    <w:p w14:paraId="50493672" w14:textId="77777777" w:rsidR="00932BB8" w:rsidRDefault="00F34335" w:rsidP="000656B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932BB8">
        <w:rPr>
          <w:sz w:val="28"/>
          <w:szCs w:val="28"/>
        </w:rPr>
        <w:t xml:space="preserve"> rozporządzeniu wskazano, że oddziaływania </w:t>
      </w:r>
      <w:proofErr w:type="spellStart"/>
      <w:r w:rsidR="00932BB8">
        <w:rPr>
          <w:sz w:val="28"/>
          <w:szCs w:val="28"/>
        </w:rPr>
        <w:t>psychologiczno</w:t>
      </w:r>
      <w:proofErr w:type="spellEnd"/>
      <w:r w:rsidR="00932BB8">
        <w:rPr>
          <w:sz w:val="28"/>
          <w:szCs w:val="28"/>
        </w:rPr>
        <w:t xml:space="preserve"> – terapeutyczne wobec osó</w:t>
      </w:r>
      <w:r w:rsidR="008505C0">
        <w:rPr>
          <w:sz w:val="28"/>
          <w:szCs w:val="28"/>
        </w:rPr>
        <w:t xml:space="preserve">b stosujących przemoc </w:t>
      </w:r>
      <w:r w:rsidR="001C70B2">
        <w:rPr>
          <w:sz w:val="28"/>
          <w:szCs w:val="28"/>
        </w:rPr>
        <w:t>domową obejmuje</w:t>
      </w:r>
      <w:r w:rsidR="00932BB8">
        <w:rPr>
          <w:sz w:val="28"/>
          <w:szCs w:val="28"/>
        </w:rPr>
        <w:t>:</w:t>
      </w:r>
    </w:p>
    <w:p w14:paraId="23BA8563" w14:textId="77777777" w:rsidR="00932BB8" w:rsidRDefault="0010102F" w:rsidP="007E273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C852D5">
        <w:rPr>
          <w:sz w:val="28"/>
          <w:szCs w:val="28"/>
        </w:rPr>
        <w:t>zbudza</w:t>
      </w:r>
      <w:r w:rsidR="00932BB8">
        <w:rPr>
          <w:sz w:val="28"/>
          <w:szCs w:val="28"/>
        </w:rPr>
        <w:t>nie motywacji wewnętrznej do zmiany zachowania przez anal</w:t>
      </w:r>
      <w:r w:rsidR="0074026B">
        <w:rPr>
          <w:sz w:val="28"/>
          <w:szCs w:val="28"/>
        </w:rPr>
        <w:t>izę przyczyn</w:t>
      </w:r>
      <w:r w:rsidR="00C852D5">
        <w:rPr>
          <w:sz w:val="28"/>
          <w:szCs w:val="28"/>
        </w:rPr>
        <w:t xml:space="preserve"> postępowania </w:t>
      </w:r>
      <w:r w:rsidR="00932BB8">
        <w:rPr>
          <w:sz w:val="28"/>
          <w:szCs w:val="28"/>
        </w:rPr>
        <w:t xml:space="preserve">i wgląd w mechanizmy własnych </w:t>
      </w:r>
      <w:proofErr w:type="spellStart"/>
      <w:r w:rsidR="00932BB8"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>;</w:t>
      </w:r>
    </w:p>
    <w:p w14:paraId="459BF5DD" w14:textId="77777777" w:rsidR="0010102F" w:rsidRDefault="0010102F" w:rsidP="007E273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zdobycie lub poszerzenie wiedzy i umiejętności powstrzymywania się od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przemocowych</w:t>
      </w:r>
      <w:proofErr w:type="spellEnd"/>
      <w:r>
        <w:rPr>
          <w:sz w:val="28"/>
          <w:szCs w:val="28"/>
        </w:rPr>
        <w:t>;</w:t>
      </w:r>
    </w:p>
    <w:p w14:paraId="0B340365" w14:textId="77777777" w:rsidR="0010102F" w:rsidRDefault="0010102F" w:rsidP="007E273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nabycie umiejętności służących rozwiązywaniu problemów i konfliktów bez użycia przemocy;</w:t>
      </w:r>
    </w:p>
    <w:p w14:paraId="6572E094" w14:textId="77777777" w:rsidR="0010102F" w:rsidRDefault="0010102F" w:rsidP="007E273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nabycie i kształtowanie umiejętności prospołecznych , w tym: </w:t>
      </w:r>
      <w:r w:rsidRPr="0010102F">
        <w:rPr>
          <w:sz w:val="28"/>
          <w:szCs w:val="28"/>
        </w:rPr>
        <w:t>asertywności</w:t>
      </w:r>
      <w:r>
        <w:rPr>
          <w:sz w:val="28"/>
          <w:szCs w:val="28"/>
        </w:rPr>
        <w:t xml:space="preserve">, </w:t>
      </w:r>
      <w:r w:rsidRPr="0010102F">
        <w:rPr>
          <w:sz w:val="28"/>
          <w:szCs w:val="28"/>
        </w:rPr>
        <w:t>empatii</w:t>
      </w:r>
      <w:r>
        <w:rPr>
          <w:sz w:val="28"/>
          <w:szCs w:val="28"/>
        </w:rPr>
        <w:t>,</w:t>
      </w:r>
      <w:r w:rsidRPr="0010102F">
        <w:rPr>
          <w:sz w:val="28"/>
          <w:szCs w:val="28"/>
        </w:rPr>
        <w:t xml:space="preserve"> rozpoznawania, nazywania i wyrażania emocji</w:t>
      </w:r>
      <w:r>
        <w:rPr>
          <w:sz w:val="28"/>
          <w:szCs w:val="28"/>
        </w:rPr>
        <w:t xml:space="preserve">, radzenia sobie </w:t>
      </w:r>
      <w:r w:rsidR="007E2734">
        <w:rPr>
          <w:sz w:val="28"/>
          <w:szCs w:val="28"/>
        </w:rPr>
        <w:br/>
      </w:r>
      <w:r>
        <w:rPr>
          <w:sz w:val="28"/>
          <w:szCs w:val="28"/>
        </w:rPr>
        <w:t>w sytuacjach trudnych i konfliktowych, w tym radzenie sobie ze stresem, lękiem i złością;</w:t>
      </w:r>
    </w:p>
    <w:p w14:paraId="031E7206" w14:textId="77777777" w:rsidR="0010102F" w:rsidRDefault="0010102F" w:rsidP="007E273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poszerzanie samoświadomości, zwłaszcza w kontekście własnych zasobów oraz ograniczeń i negatywnych stereotypów </w:t>
      </w:r>
      <w:r w:rsidR="004D208D">
        <w:rPr>
          <w:sz w:val="28"/>
          <w:szCs w:val="28"/>
        </w:rPr>
        <w:t>funkcj</w:t>
      </w:r>
      <w:r>
        <w:rPr>
          <w:sz w:val="28"/>
          <w:szCs w:val="28"/>
        </w:rPr>
        <w:t>onowania w relacjach rodzinnych;</w:t>
      </w:r>
    </w:p>
    <w:p w14:paraId="42090501" w14:textId="77777777" w:rsidR="004D208D" w:rsidRDefault="0010102F" w:rsidP="007E273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nabycie i doskonalenie umiejętności</w:t>
      </w:r>
      <w:r w:rsidR="004D208D">
        <w:rPr>
          <w:sz w:val="28"/>
          <w:szCs w:val="28"/>
        </w:rPr>
        <w:t xml:space="preserve"> wychowawczych i rodzinnych opartych na wychowaniu </w:t>
      </w:r>
      <w:r w:rsidR="00C852D5">
        <w:rPr>
          <w:sz w:val="28"/>
          <w:szCs w:val="28"/>
        </w:rPr>
        <w:t xml:space="preserve">bez </w:t>
      </w:r>
      <w:r w:rsidR="004D208D">
        <w:rPr>
          <w:sz w:val="28"/>
          <w:szCs w:val="28"/>
        </w:rPr>
        <w:t>przemocy;</w:t>
      </w:r>
    </w:p>
    <w:p w14:paraId="6F11D360" w14:textId="77777777" w:rsidR="0010102F" w:rsidRDefault="004D208D" w:rsidP="007E273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rozwój umiejętności związanych z budowaniem relacji rodzinnych </w:t>
      </w:r>
      <w:r w:rsidR="007E2734">
        <w:rPr>
          <w:sz w:val="28"/>
          <w:szCs w:val="28"/>
        </w:rPr>
        <w:br/>
      </w:r>
      <w:r>
        <w:rPr>
          <w:sz w:val="28"/>
          <w:szCs w:val="28"/>
        </w:rPr>
        <w:t>i partnerskich;</w:t>
      </w:r>
    </w:p>
    <w:p w14:paraId="19E6FCD1" w14:textId="77777777" w:rsidR="004D208D" w:rsidRDefault="004D208D" w:rsidP="0085267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pogłębienie wiedzy na temat wpływu przemocy na relacje społeczne</w:t>
      </w:r>
      <w:r w:rsidR="00C852D5">
        <w:rPr>
          <w:sz w:val="28"/>
          <w:szCs w:val="28"/>
        </w:rPr>
        <w:t xml:space="preserve"> </w:t>
      </w:r>
      <w:r w:rsidR="007E2734">
        <w:rPr>
          <w:sz w:val="28"/>
          <w:szCs w:val="28"/>
        </w:rPr>
        <w:br/>
      </w:r>
      <w:r w:rsidR="00C852D5">
        <w:rPr>
          <w:sz w:val="28"/>
          <w:szCs w:val="28"/>
        </w:rPr>
        <w:t>i sposobów</w:t>
      </w:r>
      <w:r>
        <w:rPr>
          <w:sz w:val="28"/>
          <w:szCs w:val="28"/>
        </w:rPr>
        <w:t xml:space="preserve"> jej przeciwdziałania ;</w:t>
      </w:r>
    </w:p>
    <w:p w14:paraId="4D7DA9FA" w14:textId="77777777" w:rsidR="004D208D" w:rsidRDefault="004D208D" w:rsidP="0085267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diagnozowanie potrzeb i nabywanie umiejętności dobierania prawidłowych strategii w ich zaspokajaniu;</w:t>
      </w:r>
    </w:p>
    <w:p w14:paraId="68EEC3AB" w14:textId="77777777" w:rsidR="0085267F" w:rsidRDefault="004D208D" w:rsidP="0085267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wzmocnienie postawy odpowiedzialności wobec siebie i innych.</w:t>
      </w:r>
    </w:p>
    <w:p w14:paraId="2AD56DE2" w14:textId="77777777" w:rsidR="0097768C" w:rsidRDefault="0097768C" w:rsidP="0097768C">
      <w:pPr>
        <w:spacing w:line="360" w:lineRule="auto"/>
        <w:jc w:val="both"/>
        <w:rPr>
          <w:sz w:val="28"/>
          <w:szCs w:val="28"/>
        </w:rPr>
      </w:pPr>
    </w:p>
    <w:p w14:paraId="58E54D1E" w14:textId="77777777" w:rsidR="0097768C" w:rsidRDefault="0097768C" w:rsidP="0097768C">
      <w:pPr>
        <w:spacing w:line="360" w:lineRule="auto"/>
        <w:jc w:val="both"/>
        <w:rPr>
          <w:sz w:val="28"/>
          <w:szCs w:val="28"/>
        </w:rPr>
      </w:pPr>
    </w:p>
    <w:p w14:paraId="6FCC65D1" w14:textId="77777777" w:rsidR="009074E0" w:rsidRPr="0097768C" w:rsidRDefault="009074E0" w:rsidP="0097768C">
      <w:pPr>
        <w:spacing w:line="360" w:lineRule="auto"/>
        <w:jc w:val="both"/>
        <w:rPr>
          <w:sz w:val="28"/>
          <w:szCs w:val="28"/>
        </w:rPr>
      </w:pPr>
    </w:p>
    <w:p w14:paraId="0F6AEEAD" w14:textId="77777777" w:rsidR="001C70B2" w:rsidRPr="00AF58EC" w:rsidRDefault="001C70B2" w:rsidP="00602645">
      <w:pPr>
        <w:pStyle w:val="Akapitzlist"/>
        <w:numPr>
          <w:ilvl w:val="0"/>
          <w:numId w:val="12"/>
        </w:numPr>
        <w:spacing w:line="360" w:lineRule="auto"/>
        <w:ind w:left="426" w:hanging="426"/>
        <w:outlineLvl w:val="0"/>
        <w:rPr>
          <w:b/>
          <w:color w:val="2F5496" w:themeColor="accent5" w:themeShade="BF"/>
          <w:sz w:val="36"/>
          <w:szCs w:val="36"/>
        </w:rPr>
      </w:pPr>
      <w:bookmarkStart w:id="17" w:name="_Toc160706179"/>
      <w:r w:rsidRPr="00AF58EC">
        <w:rPr>
          <w:b/>
          <w:color w:val="2F5496" w:themeColor="accent5" w:themeShade="BF"/>
          <w:sz w:val="36"/>
          <w:szCs w:val="36"/>
        </w:rPr>
        <w:t>Adresaci programu</w:t>
      </w:r>
      <w:r w:rsidR="00C27265" w:rsidRPr="00AF58EC">
        <w:rPr>
          <w:b/>
          <w:color w:val="2F5496" w:themeColor="accent5" w:themeShade="BF"/>
          <w:sz w:val="36"/>
          <w:szCs w:val="36"/>
        </w:rPr>
        <w:t>.</w:t>
      </w:r>
      <w:bookmarkEnd w:id="17"/>
      <w:r w:rsidRPr="00AF58EC">
        <w:rPr>
          <w:b/>
          <w:color w:val="2F5496" w:themeColor="accent5" w:themeShade="BF"/>
          <w:sz w:val="36"/>
          <w:szCs w:val="36"/>
        </w:rPr>
        <w:t xml:space="preserve"> </w:t>
      </w:r>
    </w:p>
    <w:p w14:paraId="14531E1E" w14:textId="77777777" w:rsidR="00D965D5" w:rsidRPr="0085267F" w:rsidRDefault="00D965D5" w:rsidP="00D965D5">
      <w:pPr>
        <w:pStyle w:val="Akapitzlist"/>
        <w:spacing w:line="360" w:lineRule="auto"/>
        <w:ind w:left="426"/>
        <w:rPr>
          <w:b/>
          <w:color w:val="2F5496" w:themeColor="accent5" w:themeShade="BF"/>
          <w:sz w:val="28"/>
          <w:szCs w:val="28"/>
        </w:rPr>
      </w:pPr>
    </w:p>
    <w:p w14:paraId="53B73260" w14:textId="77777777" w:rsidR="001C70B2" w:rsidRDefault="001C70B2" w:rsidP="000656BB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 w:rsidRPr="006D0C43">
        <w:rPr>
          <w:sz w:val="28"/>
          <w:szCs w:val="28"/>
        </w:rPr>
        <w:t>Adresatami programu są osoby stosujące przemoc domową</w:t>
      </w:r>
      <w:r w:rsidR="006D0C43">
        <w:rPr>
          <w:sz w:val="28"/>
          <w:szCs w:val="28"/>
        </w:rPr>
        <w:t>, dlatego zasadniczym warunkiem przyjęcia do programu jest uznanie przez nich faktu stosowania przemocy we własnej rodzinie.</w:t>
      </w:r>
    </w:p>
    <w:p w14:paraId="36145FAC" w14:textId="77777777" w:rsidR="006D0C43" w:rsidRDefault="006D0C43" w:rsidP="00E22758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Uczestnikami programu mogą być:</w:t>
      </w:r>
    </w:p>
    <w:p w14:paraId="46A7184F" w14:textId="77777777" w:rsidR="006D0C43" w:rsidRDefault="006D0C43" w:rsidP="00A7771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osoby uzależnione od alkoholu lub innych substancji psychoaktywnych po zakończonym programie psychoterapii uzależnień;</w:t>
      </w:r>
    </w:p>
    <w:p w14:paraId="135C6BD7" w14:textId="77777777" w:rsidR="006D0C43" w:rsidRDefault="006D0C43" w:rsidP="00A7771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osoby stosujące przemoc, które wyrażają gotowość do osobistej pracy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– terapeutycznej w obszarze zmiany postaw i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 </w:t>
      </w:r>
      <w:r w:rsidR="007E2734">
        <w:rPr>
          <w:sz w:val="28"/>
          <w:szCs w:val="28"/>
        </w:rPr>
        <w:br/>
      </w:r>
      <w:r>
        <w:rPr>
          <w:sz w:val="28"/>
          <w:szCs w:val="28"/>
        </w:rPr>
        <w:t>w relacji z bliskimi;</w:t>
      </w:r>
    </w:p>
    <w:p w14:paraId="5BA1C21D" w14:textId="77777777" w:rsidR="00E22758" w:rsidRDefault="006D0C43" w:rsidP="00A7771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osoby skierowane przez sąd, skazane za przestępstwo przemocy domowej, korzystające z warunkowego zawieszenia wykonywania kary pozbawienia wolności;</w:t>
      </w:r>
      <w:r w:rsidR="00E22758">
        <w:rPr>
          <w:sz w:val="28"/>
          <w:szCs w:val="28"/>
        </w:rPr>
        <w:t xml:space="preserve"> </w:t>
      </w:r>
    </w:p>
    <w:p w14:paraId="67A0B66A" w14:textId="77777777" w:rsidR="006D0C43" w:rsidRDefault="00E22758" w:rsidP="00A7771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osoby zobowiązane przez inne organy, instytucje, organizacje;</w:t>
      </w:r>
    </w:p>
    <w:p w14:paraId="1B82DF38" w14:textId="77777777" w:rsidR="00E22758" w:rsidRDefault="00C27C1D" w:rsidP="00A7771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absolwenci programów</w:t>
      </w:r>
      <w:r w:rsidR="00E22758">
        <w:rPr>
          <w:sz w:val="28"/>
          <w:szCs w:val="28"/>
        </w:rPr>
        <w:t xml:space="preserve"> </w:t>
      </w:r>
      <w:proofErr w:type="spellStart"/>
      <w:r w:rsidR="00E22758">
        <w:rPr>
          <w:sz w:val="28"/>
          <w:szCs w:val="28"/>
        </w:rPr>
        <w:t>korekcyjno</w:t>
      </w:r>
      <w:proofErr w:type="spellEnd"/>
      <w:r w:rsidR="00E22758">
        <w:rPr>
          <w:sz w:val="28"/>
          <w:szCs w:val="28"/>
        </w:rPr>
        <w:t xml:space="preserve"> – edukacyjnych dla osób stosujących przemoc;</w:t>
      </w:r>
    </w:p>
    <w:p w14:paraId="06BA319A" w14:textId="77777777" w:rsidR="007E6E05" w:rsidRDefault="00E22758" w:rsidP="007E6E05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osoby skierowane przez zespoły interdyscyplinarne objęte procedurą Niebieskiej Karty;</w:t>
      </w:r>
    </w:p>
    <w:p w14:paraId="300D94A6" w14:textId="77777777" w:rsidR="00C27C1D" w:rsidRPr="007E6E05" w:rsidRDefault="00C27C1D" w:rsidP="007E6E05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E6E05">
        <w:rPr>
          <w:sz w:val="28"/>
          <w:szCs w:val="28"/>
        </w:rPr>
        <w:t xml:space="preserve">osoby, które przeszły innego rodzaju oddziaływania </w:t>
      </w:r>
      <w:proofErr w:type="spellStart"/>
      <w:r w:rsidRPr="007E6E05">
        <w:rPr>
          <w:sz w:val="28"/>
          <w:szCs w:val="28"/>
        </w:rPr>
        <w:t>wsparciowe</w:t>
      </w:r>
      <w:proofErr w:type="spellEnd"/>
      <w:r w:rsidRPr="007E6E05">
        <w:rPr>
          <w:sz w:val="28"/>
          <w:szCs w:val="28"/>
        </w:rPr>
        <w:t>, psychologiczne, terapię lub psychoterapię uzależnień,</w:t>
      </w:r>
    </w:p>
    <w:p w14:paraId="140C6485" w14:textId="77777777" w:rsidR="006D0C43" w:rsidRDefault="00271CD8" w:rsidP="00F34335">
      <w:pPr>
        <w:spacing w:line="360" w:lineRule="auto"/>
        <w:jc w:val="both"/>
        <w:rPr>
          <w:sz w:val="28"/>
          <w:szCs w:val="28"/>
        </w:rPr>
      </w:pPr>
      <w:r w:rsidRPr="00271CD8">
        <w:rPr>
          <w:sz w:val="28"/>
          <w:szCs w:val="28"/>
        </w:rPr>
        <w:t xml:space="preserve">Uczestnictwa </w:t>
      </w:r>
      <w:r>
        <w:rPr>
          <w:sz w:val="28"/>
          <w:szCs w:val="28"/>
        </w:rPr>
        <w:t xml:space="preserve"> w programie odmawia się:</w:t>
      </w:r>
    </w:p>
    <w:p w14:paraId="3A790F58" w14:textId="77777777" w:rsidR="008B5E0B" w:rsidRDefault="00271CD8" w:rsidP="00A7771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osobom uzależnionym od alkoholu lub innych środków zmieniających świadomość, które nie przeszły podstawowego programu terapii i nie utrzymują abstynencji</w:t>
      </w:r>
      <w:r w:rsidR="008B5E0B">
        <w:rPr>
          <w:sz w:val="28"/>
          <w:szCs w:val="28"/>
        </w:rPr>
        <w:t>;</w:t>
      </w:r>
    </w:p>
    <w:p w14:paraId="514E7251" w14:textId="77777777" w:rsidR="008B5E0B" w:rsidRDefault="008B5E0B" w:rsidP="00A7771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B5E0B">
        <w:rPr>
          <w:sz w:val="28"/>
          <w:szCs w:val="28"/>
        </w:rPr>
        <w:t>osobom z zaburzeniami psychicznymi;</w:t>
      </w:r>
    </w:p>
    <w:p w14:paraId="498474FA" w14:textId="77777777" w:rsidR="008B5E0B" w:rsidRDefault="008B5E0B" w:rsidP="00A7771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osobom, które nie są sprawcami przemocy domowej.</w:t>
      </w:r>
    </w:p>
    <w:p w14:paraId="798875B5" w14:textId="77777777" w:rsidR="008B5E0B" w:rsidRDefault="008B5E0B" w:rsidP="000656BB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Odmowa uczestnictwa w programie następuje w czasie wstępnego rozpoznania diagnostycznego prowadzonego w trakcie pracy indywidualnej, która jest pierwszym etapem realizacji programu.</w:t>
      </w:r>
    </w:p>
    <w:p w14:paraId="03188743" w14:textId="77777777" w:rsidR="0097768C" w:rsidRDefault="00F520BC" w:rsidP="00D7125D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Program swoim zasięgiem obejmuje w pierwszej kolejności osoby z terenu powiatu lipnowskiego.</w:t>
      </w:r>
    </w:p>
    <w:p w14:paraId="5F09B508" w14:textId="77777777" w:rsidR="00D7125D" w:rsidRDefault="00D7125D" w:rsidP="00D7125D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</w:p>
    <w:p w14:paraId="1272EDBF" w14:textId="77777777" w:rsidR="00D7125D" w:rsidRPr="00720604" w:rsidRDefault="00D7125D" w:rsidP="00D7125D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</w:p>
    <w:p w14:paraId="5E1769D6" w14:textId="77777777" w:rsidR="005A3A6D" w:rsidRPr="00790F0D" w:rsidRDefault="005A3A6D" w:rsidP="0060264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outlineLvl w:val="0"/>
        <w:rPr>
          <w:b/>
          <w:color w:val="2F5496" w:themeColor="accent5" w:themeShade="BF"/>
          <w:sz w:val="36"/>
          <w:szCs w:val="36"/>
        </w:rPr>
      </w:pPr>
      <w:bookmarkStart w:id="18" w:name="_Toc160706180"/>
      <w:r w:rsidRPr="00790F0D">
        <w:rPr>
          <w:b/>
          <w:color w:val="2F5496" w:themeColor="accent5" w:themeShade="BF"/>
          <w:sz w:val="36"/>
          <w:szCs w:val="36"/>
        </w:rPr>
        <w:t>W</w:t>
      </w:r>
      <w:r w:rsidR="00E369C6" w:rsidRPr="00790F0D">
        <w:rPr>
          <w:b/>
          <w:color w:val="2F5496" w:themeColor="accent5" w:themeShade="BF"/>
          <w:sz w:val="36"/>
          <w:szCs w:val="36"/>
        </w:rPr>
        <w:t>arunki uczestnictwa w programie</w:t>
      </w:r>
      <w:r w:rsidR="00C27265" w:rsidRPr="00790F0D">
        <w:rPr>
          <w:b/>
          <w:color w:val="2F5496" w:themeColor="accent5" w:themeShade="BF"/>
          <w:sz w:val="36"/>
          <w:szCs w:val="36"/>
        </w:rPr>
        <w:t>.</w:t>
      </w:r>
      <w:bookmarkEnd w:id="18"/>
    </w:p>
    <w:p w14:paraId="43443273" w14:textId="77777777" w:rsidR="00D965D5" w:rsidRPr="0085267F" w:rsidRDefault="00D965D5" w:rsidP="00D965D5">
      <w:pPr>
        <w:pStyle w:val="Akapitzlist"/>
        <w:spacing w:line="360" w:lineRule="auto"/>
        <w:ind w:left="426"/>
        <w:jc w:val="both"/>
        <w:rPr>
          <w:b/>
          <w:color w:val="2F5496" w:themeColor="accent5" w:themeShade="BF"/>
          <w:sz w:val="28"/>
          <w:szCs w:val="28"/>
        </w:rPr>
      </w:pPr>
    </w:p>
    <w:p w14:paraId="2A503B59" w14:textId="77777777" w:rsidR="00271F9C" w:rsidRPr="00C73379" w:rsidRDefault="00271F9C" w:rsidP="00C73379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73379">
        <w:rPr>
          <w:sz w:val="28"/>
          <w:szCs w:val="28"/>
        </w:rPr>
        <w:t xml:space="preserve">Udział w programie będzie poprzedzony diagnozą psychologiczną oraz motywowaniem do podjęcia udziału w programie, która umożliwi zakwalifikowanie do grupy. Diagnoza uwzględnia rozpoznanie indywidualnej sytuacji i obejmuje: </w:t>
      </w:r>
    </w:p>
    <w:p w14:paraId="63018971" w14:textId="77777777" w:rsidR="00271F9C" w:rsidRDefault="00271F9C" w:rsidP="00C73379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okoliczności skierowania do programu,</w:t>
      </w:r>
    </w:p>
    <w:p w14:paraId="4D029229" w14:textId="77777777" w:rsidR="00271F9C" w:rsidRDefault="00271F9C" w:rsidP="00C73379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aktualną sytuację rodzinną i zawodową,</w:t>
      </w:r>
    </w:p>
    <w:p w14:paraId="76AE0E20" w14:textId="77777777" w:rsidR="00C73379" w:rsidRDefault="00271F9C" w:rsidP="00C73379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określenie czy uczestnik aktualnie stosuje przemoc</w:t>
      </w:r>
      <w:r w:rsidR="00C73379">
        <w:rPr>
          <w:sz w:val="28"/>
          <w:szCs w:val="28"/>
        </w:rPr>
        <w:t>,</w:t>
      </w:r>
    </w:p>
    <w:p w14:paraId="0E60DCA9" w14:textId="77777777" w:rsidR="00C73379" w:rsidRDefault="00C73379" w:rsidP="00C73379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diagnozę osobowości oraz stanu psychicznego,</w:t>
      </w:r>
    </w:p>
    <w:p w14:paraId="34FDFCC3" w14:textId="77777777" w:rsidR="00C73379" w:rsidRDefault="00C73379" w:rsidP="00C73379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kontakty z wymiarem sprawiedliwości,</w:t>
      </w:r>
    </w:p>
    <w:p w14:paraId="0ED6959E" w14:textId="77777777" w:rsidR="00C73379" w:rsidRDefault="00C73379" w:rsidP="00C73379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doświadczenie związane z nadużywaniem alkoholu lub innych środków psychoaktywnych,</w:t>
      </w:r>
    </w:p>
    <w:p w14:paraId="59367A88" w14:textId="77777777" w:rsidR="00271F9C" w:rsidRDefault="00C73379" w:rsidP="00C73379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funkcjonowanie w społeczeństwie i rodzinie (aktualne i w przeszłości),</w:t>
      </w:r>
    </w:p>
    <w:p w14:paraId="1A078CB9" w14:textId="77777777" w:rsidR="00C73379" w:rsidRDefault="00C73379" w:rsidP="00C73379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historię pomocy medycznej i psychoterapeutycznej w zakresie zaburzeń psychicznych.</w:t>
      </w:r>
    </w:p>
    <w:p w14:paraId="2EAE5C77" w14:textId="77777777" w:rsidR="00C73379" w:rsidRDefault="00C73379" w:rsidP="00C73379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Uczestnik podpisuje kontrakt indywidualny, który zawiera:</w:t>
      </w:r>
    </w:p>
    <w:p w14:paraId="721E111A" w14:textId="77777777" w:rsidR="00C73379" w:rsidRDefault="00C73379" w:rsidP="00C73379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formalne wymogi systematycznej obecności  na zajęciach,</w:t>
      </w:r>
    </w:p>
    <w:p w14:paraId="0683046A" w14:textId="77777777" w:rsidR="00C73379" w:rsidRDefault="00C73379" w:rsidP="00C73379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obowiązek bezpiecznego i zgodnego z zasadami współżycia społecznego </w:t>
      </w:r>
      <w:r w:rsidR="007E2734">
        <w:rPr>
          <w:sz w:val="28"/>
          <w:szCs w:val="28"/>
        </w:rPr>
        <w:br/>
      </w:r>
      <w:r>
        <w:rPr>
          <w:sz w:val="28"/>
          <w:szCs w:val="28"/>
        </w:rPr>
        <w:t>i zachowania  w trakcie uczestnictwa w zajęciach,</w:t>
      </w:r>
    </w:p>
    <w:p w14:paraId="6B4D149F" w14:textId="77777777" w:rsidR="00C73379" w:rsidRDefault="00270E44" w:rsidP="00C73379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zobowiązanie do powstrzymania się od </w:t>
      </w:r>
      <w:proofErr w:type="spellStart"/>
      <w:r>
        <w:rPr>
          <w:sz w:val="28"/>
          <w:szCs w:val="28"/>
        </w:rPr>
        <w:t>przemocowych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 </w:t>
      </w:r>
      <w:r w:rsidR="007E2734">
        <w:rPr>
          <w:sz w:val="28"/>
          <w:szCs w:val="28"/>
        </w:rPr>
        <w:br/>
      </w:r>
      <w:r>
        <w:rPr>
          <w:sz w:val="28"/>
          <w:szCs w:val="28"/>
        </w:rPr>
        <w:t>w kontaktach  z członkami rodziny i innymi ludźmi,</w:t>
      </w:r>
    </w:p>
    <w:p w14:paraId="071D07DC" w14:textId="77777777" w:rsidR="00270E44" w:rsidRPr="007E6E05" w:rsidRDefault="00270E44" w:rsidP="007E6E05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zobowiązanie do powstrzymania się od spożywania alkoholu i zażywania substancji psychoaktywnych.</w:t>
      </w:r>
    </w:p>
    <w:p w14:paraId="7FC32C34" w14:textId="77777777" w:rsidR="002A5E9F" w:rsidRDefault="002A5E9F" w:rsidP="002A5E9F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Udział w zajęciach potwierdzany będzie listami obecności z podpisami uczestników.</w:t>
      </w:r>
    </w:p>
    <w:p w14:paraId="7D83CA50" w14:textId="77777777" w:rsidR="002A5E9F" w:rsidRDefault="002A5E9F" w:rsidP="002A5E9F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Sytuacja rodzinna i zachowania uczestników programu będą monitorowane, w trakcie jak i po zakończeniu programu </w:t>
      </w:r>
      <w:r w:rsidR="00480F3C">
        <w:rPr>
          <w:sz w:val="28"/>
          <w:szCs w:val="28"/>
        </w:rPr>
        <w:t>zgodnie z wytycznymi Rządowego Programu Przeciwdziałania Przemocy D</w:t>
      </w:r>
      <w:r>
        <w:rPr>
          <w:sz w:val="28"/>
          <w:szCs w:val="28"/>
        </w:rPr>
        <w:t>omowej.</w:t>
      </w:r>
    </w:p>
    <w:p w14:paraId="43F54FFB" w14:textId="77777777" w:rsidR="002A5E9F" w:rsidRDefault="002A5E9F" w:rsidP="002A5E9F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programu, który go ukończy otrzymuje zaświadczenie </w:t>
      </w:r>
      <w:r w:rsidR="007E2734">
        <w:rPr>
          <w:sz w:val="28"/>
          <w:szCs w:val="28"/>
        </w:rPr>
        <w:br/>
      </w:r>
      <w:r>
        <w:rPr>
          <w:sz w:val="28"/>
          <w:szCs w:val="28"/>
        </w:rPr>
        <w:t>o ukończeniu programu.</w:t>
      </w:r>
    </w:p>
    <w:p w14:paraId="350A1FD5" w14:textId="77777777" w:rsidR="00DE5C4F" w:rsidRDefault="00DE5C4F" w:rsidP="002A5E9F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Uczestnik, który ukończył program to ten, który odbył całość zaproponowanych oddziaływań</w:t>
      </w:r>
      <w:r w:rsidR="00025B92">
        <w:rPr>
          <w:sz w:val="28"/>
          <w:szCs w:val="28"/>
        </w:rPr>
        <w:t xml:space="preserve"> w programie </w:t>
      </w:r>
      <w:proofErr w:type="spellStart"/>
      <w:r w:rsidR="00025B92">
        <w:rPr>
          <w:sz w:val="28"/>
          <w:szCs w:val="28"/>
        </w:rPr>
        <w:t>psychologiczno</w:t>
      </w:r>
      <w:proofErr w:type="spellEnd"/>
      <w:r w:rsidR="00025B92">
        <w:rPr>
          <w:sz w:val="28"/>
          <w:szCs w:val="28"/>
        </w:rPr>
        <w:t xml:space="preserve"> – terapeutycznym.</w:t>
      </w:r>
      <w:r>
        <w:rPr>
          <w:sz w:val="28"/>
          <w:szCs w:val="28"/>
        </w:rPr>
        <w:t xml:space="preserve">  </w:t>
      </w:r>
    </w:p>
    <w:p w14:paraId="60740B70" w14:textId="77777777" w:rsidR="002A5E9F" w:rsidRPr="00270E44" w:rsidRDefault="002A5E9F" w:rsidP="002A5E9F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Ważnym elementem po zakwalifikowaniu osoby do uczestnictwa </w:t>
      </w:r>
      <w:r w:rsidR="007E2734">
        <w:rPr>
          <w:sz w:val="28"/>
          <w:szCs w:val="28"/>
        </w:rPr>
        <w:br/>
      </w:r>
      <w:r>
        <w:rPr>
          <w:sz w:val="28"/>
          <w:szCs w:val="28"/>
        </w:rPr>
        <w:t>w programie będzie nawiązanie kontaktu z osobą doznającą przemocy domowej. Celem tego jest wyjaśnienie jej c</w:t>
      </w:r>
      <w:r w:rsidR="00F27EE9">
        <w:rPr>
          <w:sz w:val="28"/>
          <w:szCs w:val="28"/>
        </w:rPr>
        <w:t>zym jest program psychologiczno- terapeutyczny, urealnienie oczekiwania co do skuteczności programu, zebranie informacji o dotychczasowej sytuacji z związku z przemocą domową, udzielenie informacji o miejscach udzielających wsparcia osobom doznającym przemocy domowej oraz o formach tego wsparcia.</w:t>
      </w:r>
    </w:p>
    <w:p w14:paraId="5EE7B874" w14:textId="77777777" w:rsidR="005A3A6D" w:rsidRDefault="005A3A6D" w:rsidP="00335752">
      <w:pPr>
        <w:spacing w:line="360" w:lineRule="auto"/>
        <w:jc w:val="both"/>
        <w:rPr>
          <w:b/>
          <w:sz w:val="28"/>
          <w:szCs w:val="28"/>
        </w:rPr>
      </w:pPr>
    </w:p>
    <w:p w14:paraId="7A9C2223" w14:textId="77777777" w:rsidR="00D965D5" w:rsidRPr="00335752" w:rsidRDefault="00D965D5" w:rsidP="00335752">
      <w:pPr>
        <w:spacing w:line="360" w:lineRule="auto"/>
        <w:jc w:val="both"/>
        <w:rPr>
          <w:b/>
          <w:sz w:val="28"/>
          <w:szCs w:val="28"/>
        </w:rPr>
      </w:pPr>
    </w:p>
    <w:p w14:paraId="52D69D69" w14:textId="77777777" w:rsidR="005A3A6D" w:rsidRPr="00790F0D" w:rsidRDefault="00602645" w:rsidP="0060264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outlineLvl w:val="0"/>
        <w:rPr>
          <w:b/>
          <w:color w:val="2F5496" w:themeColor="accent5" w:themeShade="BF"/>
          <w:sz w:val="36"/>
          <w:szCs w:val="36"/>
        </w:rPr>
      </w:pPr>
      <w:r>
        <w:rPr>
          <w:b/>
          <w:color w:val="2F5496" w:themeColor="accent5" w:themeShade="BF"/>
          <w:sz w:val="32"/>
          <w:szCs w:val="32"/>
        </w:rPr>
        <w:t xml:space="preserve"> </w:t>
      </w:r>
      <w:bookmarkStart w:id="19" w:name="_Toc160706181"/>
      <w:r w:rsidR="005A3A6D" w:rsidRPr="00790F0D">
        <w:rPr>
          <w:b/>
          <w:color w:val="2F5496" w:themeColor="accent5" w:themeShade="BF"/>
          <w:sz w:val="36"/>
          <w:szCs w:val="36"/>
        </w:rPr>
        <w:t>Form</w:t>
      </w:r>
      <w:r w:rsidR="00E369C6" w:rsidRPr="00790F0D">
        <w:rPr>
          <w:b/>
          <w:color w:val="2F5496" w:themeColor="accent5" w:themeShade="BF"/>
          <w:sz w:val="36"/>
          <w:szCs w:val="36"/>
        </w:rPr>
        <w:t>y i sposób prowadzenia programu</w:t>
      </w:r>
      <w:r w:rsidR="00C27265" w:rsidRPr="00790F0D">
        <w:rPr>
          <w:b/>
          <w:color w:val="2F5496" w:themeColor="accent5" w:themeShade="BF"/>
          <w:sz w:val="36"/>
          <w:szCs w:val="36"/>
        </w:rPr>
        <w:t>.</w:t>
      </w:r>
      <w:bookmarkEnd w:id="19"/>
    </w:p>
    <w:p w14:paraId="0E61B95D" w14:textId="77777777" w:rsidR="00D965D5" w:rsidRPr="00D965D5" w:rsidRDefault="00D965D5" w:rsidP="00D965D5">
      <w:pPr>
        <w:pStyle w:val="Akapitzlist"/>
        <w:spacing w:line="360" w:lineRule="auto"/>
        <w:ind w:left="567"/>
        <w:jc w:val="both"/>
        <w:rPr>
          <w:b/>
          <w:color w:val="2F5496" w:themeColor="accent5" w:themeShade="BF"/>
          <w:sz w:val="28"/>
          <w:szCs w:val="28"/>
        </w:rPr>
      </w:pPr>
    </w:p>
    <w:p w14:paraId="5610CDB2" w14:textId="77777777" w:rsidR="0045753F" w:rsidRPr="0045753F" w:rsidRDefault="007660BC" w:rsidP="000656BB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 w:rsidRPr="007660BC">
        <w:rPr>
          <w:sz w:val="28"/>
          <w:szCs w:val="28"/>
        </w:rPr>
        <w:t>Progra</w:t>
      </w:r>
      <w:r>
        <w:rPr>
          <w:sz w:val="28"/>
          <w:szCs w:val="28"/>
        </w:rPr>
        <w:t xml:space="preserve">m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– terapeutyczny dla osób stosujących przemoc domowa prowadzi się w formie spotkań grupowych i indywidualnych. </w:t>
      </w:r>
      <w:r w:rsidR="0045753F">
        <w:rPr>
          <w:sz w:val="28"/>
          <w:szCs w:val="28"/>
        </w:rPr>
        <w:t>Poszczególne formy spotkań tj. grupowe i indywidualne mogą być stosowane przemiennie, tak aby</w:t>
      </w:r>
      <w:r w:rsidR="00BF73D0">
        <w:rPr>
          <w:sz w:val="28"/>
          <w:szCs w:val="28"/>
        </w:rPr>
        <w:t xml:space="preserve"> w największym stopniu zindy</w:t>
      </w:r>
      <w:r w:rsidR="003E038C">
        <w:rPr>
          <w:sz w:val="28"/>
          <w:szCs w:val="28"/>
        </w:rPr>
        <w:t xml:space="preserve">widualizować i </w:t>
      </w:r>
      <w:r w:rsidR="0045753F">
        <w:rPr>
          <w:sz w:val="28"/>
          <w:szCs w:val="28"/>
        </w:rPr>
        <w:t xml:space="preserve">dostosować oddziaływania </w:t>
      </w:r>
      <w:proofErr w:type="spellStart"/>
      <w:r w:rsidR="0045753F">
        <w:rPr>
          <w:sz w:val="28"/>
          <w:szCs w:val="28"/>
        </w:rPr>
        <w:t>psychologiczno</w:t>
      </w:r>
      <w:proofErr w:type="spellEnd"/>
      <w:r w:rsidR="0045753F">
        <w:rPr>
          <w:sz w:val="28"/>
          <w:szCs w:val="28"/>
        </w:rPr>
        <w:t xml:space="preserve"> – terapeutyczne do potrzeb o</w:t>
      </w:r>
      <w:r w:rsidR="003E038C">
        <w:rPr>
          <w:sz w:val="28"/>
          <w:szCs w:val="28"/>
        </w:rPr>
        <w:t>sób stosujących przemoc domową</w:t>
      </w:r>
      <w:r w:rsidR="004C4F01">
        <w:rPr>
          <w:sz w:val="28"/>
          <w:szCs w:val="28"/>
        </w:rPr>
        <w:t>.</w:t>
      </w:r>
    </w:p>
    <w:p w14:paraId="5DB0063F" w14:textId="77777777" w:rsidR="00FD36C3" w:rsidRDefault="00FD36C3" w:rsidP="000656BB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Zgodnie</w:t>
      </w:r>
      <w:r w:rsidR="008554D1">
        <w:rPr>
          <w:sz w:val="28"/>
          <w:szCs w:val="28"/>
        </w:rPr>
        <w:t xml:space="preserve"> </w:t>
      </w:r>
      <w:r w:rsidR="008554D1" w:rsidRPr="00CC7ECF">
        <w:rPr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="00335752">
        <w:rPr>
          <w:sz w:val="28"/>
          <w:szCs w:val="28"/>
        </w:rPr>
        <w:t>z 5 Rozporządzeniem Ministra Rodziny</w:t>
      </w:r>
      <w:r>
        <w:rPr>
          <w:sz w:val="28"/>
          <w:szCs w:val="28"/>
        </w:rPr>
        <w:t xml:space="preserve"> i Polityki Społecznej z dnia 22 czerwca 2023 r. w sprawie programó</w:t>
      </w:r>
      <w:r w:rsidR="00FA01E9">
        <w:rPr>
          <w:sz w:val="28"/>
          <w:szCs w:val="28"/>
        </w:rPr>
        <w:t xml:space="preserve">w </w:t>
      </w:r>
      <w:proofErr w:type="spellStart"/>
      <w:r w:rsidR="00FA01E9">
        <w:rPr>
          <w:sz w:val="28"/>
          <w:szCs w:val="28"/>
        </w:rPr>
        <w:t>psychologiczno</w:t>
      </w:r>
      <w:proofErr w:type="spellEnd"/>
      <w:r w:rsidR="00FA01E9">
        <w:rPr>
          <w:sz w:val="28"/>
          <w:szCs w:val="28"/>
        </w:rPr>
        <w:t xml:space="preserve"> – terapeutycznych</w:t>
      </w:r>
      <w:r>
        <w:rPr>
          <w:sz w:val="28"/>
          <w:szCs w:val="28"/>
        </w:rPr>
        <w:t xml:space="preserve"> dla osób stosujących przemoc domową ww. programy powinny być prowadzone przez osoby, które:</w:t>
      </w:r>
    </w:p>
    <w:p w14:paraId="44EC7DE5" w14:textId="77777777" w:rsidR="00D64DC1" w:rsidRDefault="00FD36C3" w:rsidP="007660B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posiadają wykształcenie wyższe na kierunku pedagogika lub resocjalizacja, uzupełnione studiami podyplomowymi z zakresie psychologii, lub</w:t>
      </w:r>
    </w:p>
    <w:p w14:paraId="3FA6A052" w14:textId="77777777" w:rsidR="00FD36C3" w:rsidRDefault="00FD36C3" w:rsidP="007660B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posiadają tytuł zawodowy magistra na kierunku psychologia lub pedagogika lub na, uzupełnionym</w:t>
      </w:r>
      <w:r w:rsidR="00EA1F62">
        <w:rPr>
          <w:sz w:val="28"/>
          <w:szCs w:val="28"/>
        </w:rPr>
        <w:t>i</w:t>
      </w:r>
      <w:r>
        <w:rPr>
          <w:sz w:val="28"/>
          <w:szCs w:val="28"/>
        </w:rPr>
        <w:t xml:space="preserve"> studiami podyplomowymi w zakresie psychologii, kierunku resocjalizacja, lub</w:t>
      </w:r>
    </w:p>
    <w:p w14:paraId="7661335E" w14:textId="77777777" w:rsidR="00EA1F62" w:rsidRDefault="00FD36C3" w:rsidP="007660B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będące terapeutami  lub psychoterapeutami</w:t>
      </w:r>
      <w:r w:rsidR="00EA1F62">
        <w:rPr>
          <w:sz w:val="28"/>
          <w:szCs w:val="28"/>
        </w:rPr>
        <w:t>;</w:t>
      </w:r>
    </w:p>
    <w:p w14:paraId="09FC853A" w14:textId="77777777" w:rsidR="00FD36C3" w:rsidRDefault="00EA1F62" w:rsidP="007660B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posiadające udokumentowany co najmniej 3- letni staż w pracy w instytucjach lub innych podmiotach realizujących zadania na rzecz przeciwdziałania przemocy domowej;</w:t>
      </w:r>
    </w:p>
    <w:p w14:paraId="378FC116" w14:textId="77777777" w:rsidR="00EA1F62" w:rsidRDefault="00EA1F62" w:rsidP="007660B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posiadające udokumentowane prowadzenie co najmniej pięciu edycji programów </w:t>
      </w:r>
      <w:proofErr w:type="spellStart"/>
      <w:r>
        <w:rPr>
          <w:sz w:val="28"/>
          <w:szCs w:val="28"/>
        </w:rPr>
        <w:t>korekcyjno</w:t>
      </w:r>
      <w:proofErr w:type="spellEnd"/>
      <w:r>
        <w:rPr>
          <w:sz w:val="28"/>
          <w:szCs w:val="28"/>
        </w:rPr>
        <w:t xml:space="preserve"> – edukacyjnych dla osób stosujących przemoc domową.</w:t>
      </w:r>
    </w:p>
    <w:p w14:paraId="20EF399E" w14:textId="77777777" w:rsidR="00A04A11" w:rsidRPr="00FD36C3" w:rsidRDefault="00A04A11" w:rsidP="00C9214F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realizację programu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– terapeutycznego</w:t>
      </w:r>
      <w:r w:rsidR="000C7559">
        <w:rPr>
          <w:sz w:val="28"/>
          <w:szCs w:val="28"/>
        </w:rPr>
        <w:t xml:space="preserve"> odpowiada wybrany t</w:t>
      </w:r>
      <w:r w:rsidR="00C9214F">
        <w:rPr>
          <w:sz w:val="28"/>
          <w:szCs w:val="28"/>
        </w:rPr>
        <w:t>r</w:t>
      </w:r>
      <w:r w:rsidR="000C7559">
        <w:rPr>
          <w:sz w:val="28"/>
          <w:szCs w:val="28"/>
        </w:rPr>
        <w:t>e</w:t>
      </w:r>
      <w:r w:rsidR="00C9214F">
        <w:rPr>
          <w:sz w:val="28"/>
          <w:szCs w:val="28"/>
        </w:rPr>
        <w:t>ner/prowadzący. Powiat sprawuje nadzór nad prawidłowym przebiegiem programu, aż do czasu jego zakończenia.</w:t>
      </w:r>
    </w:p>
    <w:p w14:paraId="148226F6" w14:textId="77777777" w:rsidR="00D64DC1" w:rsidRDefault="00D64DC1" w:rsidP="00271CD8">
      <w:pPr>
        <w:pStyle w:val="Akapitzlist"/>
        <w:spacing w:line="360" w:lineRule="auto"/>
        <w:ind w:left="426"/>
        <w:jc w:val="both"/>
        <w:rPr>
          <w:b/>
          <w:sz w:val="28"/>
          <w:szCs w:val="28"/>
        </w:rPr>
      </w:pPr>
    </w:p>
    <w:p w14:paraId="601D668F" w14:textId="77777777" w:rsidR="00D965D5" w:rsidRDefault="00D965D5" w:rsidP="00271CD8">
      <w:pPr>
        <w:pStyle w:val="Akapitzlist"/>
        <w:spacing w:line="360" w:lineRule="auto"/>
        <w:ind w:left="426"/>
        <w:jc w:val="both"/>
        <w:rPr>
          <w:b/>
          <w:sz w:val="28"/>
          <w:szCs w:val="28"/>
        </w:rPr>
      </w:pPr>
    </w:p>
    <w:p w14:paraId="62F468D1" w14:textId="77777777" w:rsidR="00D25FB7" w:rsidRPr="00790F0D" w:rsidRDefault="00E369C6" w:rsidP="00AF58EC">
      <w:pPr>
        <w:pStyle w:val="Akapitzlist"/>
        <w:numPr>
          <w:ilvl w:val="0"/>
          <w:numId w:val="12"/>
        </w:numPr>
        <w:spacing w:line="360" w:lineRule="auto"/>
        <w:ind w:left="851" w:hanging="851"/>
        <w:outlineLvl w:val="0"/>
        <w:rPr>
          <w:b/>
          <w:color w:val="2F5496" w:themeColor="accent5" w:themeShade="BF"/>
          <w:sz w:val="36"/>
          <w:szCs w:val="36"/>
        </w:rPr>
      </w:pPr>
      <w:bookmarkStart w:id="20" w:name="_Toc160706182"/>
      <w:r w:rsidRPr="00790F0D">
        <w:rPr>
          <w:b/>
          <w:color w:val="2F5496" w:themeColor="accent5" w:themeShade="BF"/>
          <w:sz w:val="36"/>
          <w:szCs w:val="36"/>
        </w:rPr>
        <w:t>Miejsce realizacji programu</w:t>
      </w:r>
      <w:r w:rsidR="00C27265" w:rsidRPr="00790F0D">
        <w:rPr>
          <w:b/>
          <w:color w:val="2F5496" w:themeColor="accent5" w:themeShade="BF"/>
          <w:sz w:val="36"/>
          <w:szCs w:val="36"/>
        </w:rPr>
        <w:t>.</w:t>
      </w:r>
      <w:bookmarkEnd w:id="20"/>
    </w:p>
    <w:p w14:paraId="55661734" w14:textId="77777777" w:rsidR="00D965D5" w:rsidRPr="00D965D5" w:rsidRDefault="00D965D5" w:rsidP="00D965D5">
      <w:pPr>
        <w:pStyle w:val="Akapitzlist"/>
        <w:spacing w:line="360" w:lineRule="auto"/>
        <w:ind w:left="426"/>
        <w:jc w:val="both"/>
        <w:rPr>
          <w:b/>
          <w:color w:val="2F5496" w:themeColor="accent5" w:themeShade="BF"/>
          <w:sz w:val="28"/>
          <w:szCs w:val="28"/>
        </w:rPr>
      </w:pPr>
    </w:p>
    <w:p w14:paraId="48951AB4" w14:textId="77777777" w:rsidR="00F17C8A" w:rsidRDefault="00D25FB7" w:rsidP="0085267F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– terapeutyczny dla osó</w:t>
      </w:r>
      <w:r w:rsidR="00BD79B8">
        <w:rPr>
          <w:sz w:val="28"/>
          <w:szCs w:val="28"/>
        </w:rPr>
        <w:t>b stosujących przemoc domową</w:t>
      </w:r>
      <w:r>
        <w:rPr>
          <w:sz w:val="28"/>
          <w:szCs w:val="28"/>
        </w:rPr>
        <w:t xml:space="preserve"> realizowany będzie w wynajętym lub użyczonym lokalu na terenie Powiatu Lipnowskiego.</w:t>
      </w:r>
    </w:p>
    <w:p w14:paraId="1B2E4C0D" w14:textId="77777777" w:rsidR="0085267F" w:rsidRDefault="0085267F" w:rsidP="0085267F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</w:p>
    <w:p w14:paraId="5A284E56" w14:textId="77777777" w:rsidR="009074E0" w:rsidRPr="006A3A57" w:rsidRDefault="009074E0" w:rsidP="0085267F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</w:p>
    <w:p w14:paraId="57521B3F" w14:textId="77777777" w:rsidR="00BD79B8" w:rsidRPr="00720604" w:rsidRDefault="00BD79B8" w:rsidP="00AF58EC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outlineLvl w:val="0"/>
        <w:rPr>
          <w:b/>
          <w:color w:val="2F5496" w:themeColor="accent5" w:themeShade="BF"/>
          <w:sz w:val="36"/>
          <w:szCs w:val="36"/>
        </w:rPr>
      </w:pPr>
      <w:bookmarkStart w:id="21" w:name="_Toc160706183"/>
      <w:r w:rsidRPr="00720604">
        <w:rPr>
          <w:b/>
          <w:color w:val="2F5496" w:themeColor="accent5" w:themeShade="BF"/>
          <w:sz w:val="36"/>
          <w:szCs w:val="36"/>
        </w:rPr>
        <w:lastRenderedPageBreak/>
        <w:t>Partnerzy programu</w:t>
      </w:r>
      <w:r w:rsidR="00C27265" w:rsidRPr="00720604">
        <w:rPr>
          <w:b/>
          <w:color w:val="2F5496" w:themeColor="accent5" w:themeShade="BF"/>
          <w:sz w:val="36"/>
          <w:szCs w:val="36"/>
        </w:rPr>
        <w:t>.</w:t>
      </w:r>
      <w:bookmarkEnd w:id="21"/>
    </w:p>
    <w:p w14:paraId="03EC3035" w14:textId="77777777" w:rsidR="00D965D5" w:rsidRPr="00D965D5" w:rsidRDefault="00D965D5" w:rsidP="00D965D5">
      <w:pPr>
        <w:pStyle w:val="Akapitzlist"/>
        <w:spacing w:line="360" w:lineRule="auto"/>
        <w:ind w:left="426"/>
        <w:jc w:val="both"/>
        <w:rPr>
          <w:b/>
          <w:color w:val="2F5496" w:themeColor="accent5" w:themeShade="BF"/>
          <w:sz w:val="28"/>
          <w:szCs w:val="28"/>
        </w:rPr>
      </w:pPr>
    </w:p>
    <w:p w14:paraId="17021F72" w14:textId="77777777" w:rsidR="00BD79B8" w:rsidRDefault="00BD79B8" w:rsidP="00145029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 w:rsidRPr="00BD79B8">
        <w:rPr>
          <w:sz w:val="28"/>
          <w:szCs w:val="28"/>
        </w:rPr>
        <w:t>Za</w:t>
      </w:r>
      <w:r>
        <w:rPr>
          <w:sz w:val="28"/>
          <w:szCs w:val="28"/>
        </w:rPr>
        <w:t xml:space="preserve">łożenia programowe w skutecznym osiągnięciu założonych celów </w:t>
      </w:r>
      <w:r w:rsidR="007E2734">
        <w:rPr>
          <w:sz w:val="28"/>
          <w:szCs w:val="28"/>
        </w:rPr>
        <w:br/>
      </w:r>
      <w:r>
        <w:rPr>
          <w:sz w:val="28"/>
          <w:szCs w:val="28"/>
        </w:rPr>
        <w:t>i rezultatów przewidują współpracę z wieloma instytucjami i organizacjami</w:t>
      </w:r>
      <w:r w:rsidR="00D64DC1">
        <w:rPr>
          <w:sz w:val="28"/>
          <w:szCs w:val="28"/>
        </w:rPr>
        <w:t xml:space="preserve"> działającymi</w:t>
      </w:r>
      <w:r>
        <w:rPr>
          <w:sz w:val="28"/>
          <w:szCs w:val="28"/>
        </w:rPr>
        <w:t xml:space="preserve"> w obszarze przeciwdziałania przemocy domowej. Współpraca ta będzie wykorzystana zarówno do rekrutacji uczestników programu jak i również do monitoringu </w:t>
      </w:r>
      <w:proofErr w:type="spellStart"/>
      <w:r>
        <w:rPr>
          <w:sz w:val="28"/>
          <w:szCs w:val="28"/>
        </w:rPr>
        <w:t>za</w:t>
      </w:r>
      <w:r w:rsidR="00D64DC1">
        <w:rPr>
          <w:sz w:val="28"/>
          <w:szCs w:val="28"/>
        </w:rPr>
        <w:t>c</w:t>
      </w:r>
      <w:r>
        <w:rPr>
          <w:sz w:val="28"/>
          <w:szCs w:val="28"/>
        </w:rPr>
        <w:t>howań</w:t>
      </w:r>
      <w:proofErr w:type="spellEnd"/>
      <w:r>
        <w:rPr>
          <w:sz w:val="28"/>
          <w:szCs w:val="28"/>
        </w:rPr>
        <w:t xml:space="preserve"> oraz ewaluacji i oceny skuteczności programu. Podmiotami, tymi są miedzy innymi:</w:t>
      </w:r>
    </w:p>
    <w:p w14:paraId="477D291D" w14:textId="77777777" w:rsidR="00BD79B8" w:rsidRDefault="00BD79B8" w:rsidP="00EB188D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gminne ośrodki pomocy społecznej,</w:t>
      </w:r>
    </w:p>
    <w:p w14:paraId="279F0911" w14:textId="77777777" w:rsidR="00BD79B8" w:rsidRDefault="00D64DC1" w:rsidP="00EB188D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D79B8">
        <w:rPr>
          <w:sz w:val="28"/>
          <w:szCs w:val="28"/>
        </w:rPr>
        <w:t>olicja,</w:t>
      </w:r>
    </w:p>
    <w:p w14:paraId="1B2B8840" w14:textId="77777777" w:rsidR="00BD79B8" w:rsidRDefault="00BD79B8" w:rsidP="00EB188D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organizacje pozarządowe,</w:t>
      </w:r>
    </w:p>
    <w:p w14:paraId="7016C621" w14:textId="77777777" w:rsidR="00BD79B8" w:rsidRDefault="00D64DC1" w:rsidP="00EB188D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D79B8">
        <w:rPr>
          <w:sz w:val="28"/>
          <w:szCs w:val="28"/>
        </w:rPr>
        <w:t>ąd,</w:t>
      </w:r>
    </w:p>
    <w:p w14:paraId="34BBD9BF" w14:textId="77777777" w:rsidR="00BD79B8" w:rsidRDefault="00D64DC1" w:rsidP="00EB188D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kuratorzy zawodowi,</w:t>
      </w:r>
    </w:p>
    <w:p w14:paraId="259D54AC" w14:textId="77777777" w:rsidR="00BD79B8" w:rsidRDefault="00D64DC1" w:rsidP="00EB188D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rodziny uczestników programu,</w:t>
      </w:r>
    </w:p>
    <w:p w14:paraId="1FC60D9F" w14:textId="77777777" w:rsidR="00790F0D" w:rsidRDefault="00D64DC1" w:rsidP="00790F0D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Prokuratura</w:t>
      </w:r>
      <w:r w:rsidR="00B61862">
        <w:rPr>
          <w:sz w:val="28"/>
          <w:szCs w:val="28"/>
        </w:rPr>
        <w:t>,</w:t>
      </w:r>
    </w:p>
    <w:p w14:paraId="0C055D03" w14:textId="77777777" w:rsidR="00B61862" w:rsidRDefault="00B61862" w:rsidP="00790F0D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inne niewymienione podmioty. </w:t>
      </w:r>
    </w:p>
    <w:p w14:paraId="44CE042C" w14:textId="77777777" w:rsidR="0085267F" w:rsidRDefault="0085267F" w:rsidP="0085267F">
      <w:pPr>
        <w:spacing w:line="360" w:lineRule="auto"/>
        <w:jc w:val="both"/>
        <w:rPr>
          <w:sz w:val="28"/>
          <w:szCs w:val="28"/>
        </w:rPr>
      </w:pPr>
    </w:p>
    <w:p w14:paraId="2E82DBC9" w14:textId="77777777" w:rsidR="0085267F" w:rsidRPr="0085267F" w:rsidRDefault="0085267F" w:rsidP="0085267F">
      <w:pPr>
        <w:spacing w:line="360" w:lineRule="auto"/>
        <w:jc w:val="both"/>
        <w:rPr>
          <w:sz w:val="28"/>
          <w:szCs w:val="28"/>
        </w:rPr>
      </w:pPr>
    </w:p>
    <w:p w14:paraId="6D3672A7" w14:textId="77777777" w:rsidR="001F1919" w:rsidRPr="00A91DAD" w:rsidRDefault="00D64DC1" w:rsidP="0097768C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outlineLvl w:val="0"/>
        <w:rPr>
          <w:b/>
          <w:color w:val="2F5496" w:themeColor="accent5" w:themeShade="BF"/>
          <w:sz w:val="36"/>
          <w:szCs w:val="36"/>
        </w:rPr>
      </w:pPr>
      <w:bookmarkStart w:id="22" w:name="_Toc160706184"/>
      <w:r w:rsidRPr="00A91DAD">
        <w:rPr>
          <w:b/>
          <w:color w:val="2F5496" w:themeColor="accent5" w:themeShade="BF"/>
          <w:sz w:val="36"/>
          <w:szCs w:val="36"/>
        </w:rPr>
        <w:t>Źródła finansowania programu</w:t>
      </w:r>
      <w:r w:rsidR="00C27265" w:rsidRPr="00A91DAD">
        <w:rPr>
          <w:b/>
          <w:color w:val="2F5496" w:themeColor="accent5" w:themeShade="BF"/>
          <w:sz w:val="36"/>
          <w:szCs w:val="36"/>
        </w:rPr>
        <w:t>.</w:t>
      </w:r>
      <w:bookmarkEnd w:id="22"/>
    </w:p>
    <w:p w14:paraId="5CD95931" w14:textId="77777777" w:rsidR="00D965D5" w:rsidRPr="00D965D5" w:rsidRDefault="00D965D5" w:rsidP="00D965D5">
      <w:pPr>
        <w:pStyle w:val="Akapitzlist"/>
        <w:spacing w:line="360" w:lineRule="auto"/>
        <w:jc w:val="both"/>
        <w:rPr>
          <w:color w:val="2F5496" w:themeColor="accent5" w:themeShade="BF"/>
          <w:sz w:val="28"/>
          <w:szCs w:val="28"/>
        </w:rPr>
      </w:pPr>
    </w:p>
    <w:p w14:paraId="193F95A1" w14:textId="77777777" w:rsidR="0085267F" w:rsidRDefault="00D64DC1" w:rsidP="00AF58EC">
      <w:pPr>
        <w:spacing w:line="360" w:lineRule="auto"/>
        <w:ind w:firstLine="426"/>
        <w:jc w:val="both"/>
        <w:rPr>
          <w:sz w:val="28"/>
          <w:szCs w:val="28"/>
        </w:rPr>
      </w:pPr>
      <w:r w:rsidRPr="00D64DC1">
        <w:rPr>
          <w:sz w:val="28"/>
          <w:szCs w:val="28"/>
        </w:rPr>
        <w:t>Opracowanie i realizacja programu psychologiczno-terapeutycznego dla osó</w:t>
      </w:r>
      <w:r w:rsidR="00EB188D">
        <w:rPr>
          <w:sz w:val="28"/>
          <w:szCs w:val="28"/>
        </w:rPr>
        <w:t xml:space="preserve">b stosujących przemoc domową </w:t>
      </w:r>
      <w:r w:rsidRPr="00D64DC1">
        <w:rPr>
          <w:sz w:val="28"/>
          <w:szCs w:val="28"/>
        </w:rPr>
        <w:t xml:space="preserve"> należy do zadań administracji rządowej, zleconych powiatowi. Środki na realizację i obsługę tego zadania zapewnia budżet państwa</w:t>
      </w:r>
      <w:r>
        <w:rPr>
          <w:sz w:val="28"/>
          <w:szCs w:val="28"/>
        </w:rPr>
        <w:t>. Dotacja z budżetu państwa – zgodnie z art. 6 ust.5 ustawy z dnia 29 lipca 2005 roku o przeciwdziałaniu przemocy domowej.</w:t>
      </w:r>
    </w:p>
    <w:p w14:paraId="375BF963" w14:textId="77777777" w:rsidR="00AF58EC" w:rsidRDefault="00AF58EC" w:rsidP="00AF58EC">
      <w:pPr>
        <w:spacing w:line="360" w:lineRule="auto"/>
        <w:ind w:firstLine="426"/>
        <w:jc w:val="both"/>
        <w:rPr>
          <w:sz w:val="28"/>
          <w:szCs w:val="28"/>
        </w:rPr>
      </w:pPr>
    </w:p>
    <w:p w14:paraId="5E7B11C5" w14:textId="77777777" w:rsidR="00AF035E" w:rsidRDefault="00AF035E" w:rsidP="00AF58EC">
      <w:pPr>
        <w:spacing w:line="360" w:lineRule="auto"/>
        <w:ind w:firstLine="426"/>
        <w:jc w:val="both"/>
        <w:rPr>
          <w:sz w:val="28"/>
          <w:szCs w:val="28"/>
        </w:rPr>
      </w:pPr>
    </w:p>
    <w:p w14:paraId="3265A55C" w14:textId="77777777" w:rsidR="00AF58EC" w:rsidRPr="00A91DAD" w:rsidRDefault="00AF58EC" w:rsidP="00AF58EC">
      <w:pPr>
        <w:spacing w:line="360" w:lineRule="auto"/>
        <w:ind w:firstLine="426"/>
        <w:jc w:val="both"/>
        <w:rPr>
          <w:color w:val="2F5496" w:themeColor="accent5" w:themeShade="BF"/>
          <w:sz w:val="28"/>
          <w:szCs w:val="28"/>
        </w:rPr>
      </w:pPr>
    </w:p>
    <w:p w14:paraId="00857864" w14:textId="77777777" w:rsidR="00D965D5" w:rsidRPr="00A91DAD" w:rsidRDefault="005A3A6D" w:rsidP="007D25FE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outlineLvl w:val="0"/>
        <w:rPr>
          <w:b/>
          <w:color w:val="2F5496" w:themeColor="accent5" w:themeShade="BF"/>
          <w:sz w:val="36"/>
          <w:szCs w:val="36"/>
        </w:rPr>
      </w:pPr>
      <w:bookmarkStart w:id="23" w:name="_Toc160706185"/>
      <w:r w:rsidRPr="00A91DAD">
        <w:rPr>
          <w:b/>
          <w:color w:val="2F5496" w:themeColor="accent5" w:themeShade="BF"/>
          <w:sz w:val="36"/>
          <w:szCs w:val="36"/>
        </w:rPr>
        <w:lastRenderedPageBreak/>
        <w:t>Efekty realizacji programu oraz ich monitoring i ewaluacja.</w:t>
      </w:r>
      <w:bookmarkEnd w:id="23"/>
    </w:p>
    <w:p w14:paraId="1B685020" w14:textId="77777777" w:rsidR="0085267F" w:rsidRPr="009074E0" w:rsidRDefault="0085267F" w:rsidP="0085267F">
      <w:pPr>
        <w:pStyle w:val="Akapitzlist"/>
        <w:spacing w:line="360" w:lineRule="auto"/>
        <w:ind w:left="567"/>
        <w:jc w:val="both"/>
        <w:outlineLvl w:val="0"/>
        <w:rPr>
          <w:b/>
          <w:color w:val="2F5496" w:themeColor="accent5" w:themeShade="BF"/>
          <w:sz w:val="28"/>
          <w:szCs w:val="28"/>
        </w:rPr>
      </w:pPr>
    </w:p>
    <w:p w14:paraId="0BD68D28" w14:textId="77777777" w:rsidR="00FA4DE5" w:rsidRDefault="00FA4DE5" w:rsidP="00FA4DE5">
      <w:pPr>
        <w:pStyle w:val="Akapitzlist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Efektami prowadzenia programów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– terapeutycznych ze sprawcami przemocy domowej są zmiany postaw i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  osó</w:t>
      </w:r>
      <w:r w:rsidR="00E541DC">
        <w:rPr>
          <w:sz w:val="28"/>
          <w:szCs w:val="28"/>
        </w:rPr>
        <w:t>b stosujących przemoc domową</w:t>
      </w:r>
      <w:r>
        <w:rPr>
          <w:sz w:val="28"/>
          <w:szCs w:val="28"/>
        </w:rPr>
        <w:t xml:space="preserve">, zaprzestanie stosowania przemocy. </w:t>
      </w:r>
    </w:p>
    <w:p w14:paraId="40F1F8FB" w14:textId="77777777" w:rsidR="000656BB" w:rsidRPr="000656BB" w:rsidRDefault="00FA4DE5" w:rsidP="000656B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0656BB">
        <w:rPr>
          <w:sz w:val="28"/>
          <w:szCs w:val="28"/>
        </w:rPr>
        <w:t>Ewal</w:t>
      </w:r>
      <w:r w:rsidR="00E541DC" w:rsidRPr="000656BB">
        <w:rPr>
          <w:sz w:val="28"/>
          <w:szCs w:val="28"/>
        </w:rPr>
        <w:t>uację programu prowadzi Powiatowe Centrum Pomocy R</w:t>
      </w:r>
      <w:r w:rsidRPr="000656BB">
        <w:rPr>
          <w:sz w:val="28"/>
          <w:szCs w:val="28"/>
        </w:rPr>
        <w:t xml:space="preserve">odzinie, </w:t>
      </w:r>
      <w:r w:rsidR="007E2734">
        <w:rPr>
          <w:sz w:val="28"/>
          <w:szCs w:val="28"/>
        </w:rPr>
        <w:br/>
      </w:r>
      <w:r w:rsidRPr="000656BB">
        <w:rPr>
          <w:sz w:val="28"/>
          <w:szCs w:val="28"/>
        </w:rPr>
        <w:t xml:space="preserve">a w przypadku miasta na prawach powiatu – miejski ośrodek pomocy społecznej, bez względu na to, czy jednostka sama realizowała program, czy jego prowadzenie zleciła innemu podmiotowi np. organizacji pozarządowej. </w:t>
      </w:r>
    </w:p>
    <w:p w14:paraId="1DE99548" w14:textId="77777777" w:rsidR="000656BB" w:rsidRPr="000656BB" w:rsidRDefault="00FA4DE5" w:rsidP="000656B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0656BB">
        <w:rPr>
          <w:sz w:val="28"/>
          <w:szCs w:val="28"/>
        </w:rPr>
        <w:t>Prowadzący ewaluację, współpracuje z ośrodkami pomocy społecznej, właściwymi dla miejsca zamieszkania lub pobytu sprawcy – uczestnika programu.</w:t>
      </w:r>
    </w:p>
    <w:p w14:paraId="2510B018" w14:textId="77777777" w:rsidR="000656BB" w:rsidRDefault="00FA4DE5" w:rsidP="000656B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0656BB">
        <w:rPr>
          <w:sz w:val="28"/>
          <w:szCs w:val="28"/>
        </w:rPr>
        <w:t xml:space="preserve">Uczestnicy programu powinni być monitorowani pod względem </w:t>
      </w:r>
      <w:proofErr w:type="spellStart"/>
      <w:r w:rsidRPr="000656BB">
        <w:rPr>
          <w:sz w:val="28"/>
          <w:szCs w:val="28"/>
        </w:rPr>
        <w:t>zachowań</w:t>
      </w:r>
      <w:proofErr w:type="spellEnd"/>
      <w:r w:rsidRPr="000656BB">
        <w:rPr>
          <w:sz w:val="28"/>
          <w:szCs w:val="28"/>
        </w:rPr>
        <w:t xml:space="preserve"> związanych z przemocą zarówno w trakcie programu jak i przez okres 3 lat po jego ukończeniu</w:t>
      </w:r>
      <w:r w:rsidR="00D608E6">
        <w:rPr>
          <w:rFonts w:eastAsia="Calibri"/>
          <w:sz w:val="28"/>
          <w:szCs w:val="28"/>
          <w:lang w:eastAsia="en-US"/>
        </w:rPr>
        <w:t>.</w:t>
      </w:r>
    </w:p>
    <w:p w14:paraId="0C404065" w14:textId="77777777" w:rsidR="000656BB" w:rsidRDefault="00567042" w:rsidP="000656BB">
      <w:pPr>
        <w:pStyle w:val="Akapitzlist"/>
        <w:autoSpaceDE w:val="0"/>
        <w:autoSpaceDN w:val="0"/>
        <w:adjustRightInd w:val="0"/>
        <w:spacing w:after="200"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0656BB">
        <w:rPr>
          <w:rFonts w:eastAsia="Calibri"/>
          <w:sz w:val="28"/>
          <w:szCs w:val="28"/>
          <w:lang w:eastAsia="en-US"/>
        </w:rPr>
        <w:t xml:space="preserve">Celem monitoringu </w:t>
      </w:r>
      <w:r w:rsidR="00A2743C" w:rsidRPr="000656BB">
        <w:rPr>
          <w:rFonts w:eastAsia="Calibri"/>
          <w:sz w:val="28"/>
          <w:szCs w:val="28"/>
          <w:lang w:eastAsia="en-US"/>
        </w:rPr>
        <w:t xml:space="preserve">i ewaluacji jest ocena postępu zaplanowanych założeń, działań i rezultatów programu. </w:t>
      </w:r>
      <w:r w:rsidRPr="000656BB">
        <w:rPr>
          <w:rFonts w:eastAsia="Calibri"/>
          <w:sz w:val="28"/>
          <w:szCs w:val="28"/>
          <w:lang w:eastAsia="en-US"/>
        </w:rPr>
        <w:t xml:space="preserve">Monitorowanie </w:t>
      </w:r>
      <w:r w:rsidR="00055AF7" w:rsidRPr="000656BB">
        <w:rPr>
          <w:rFonts w:eastAsia="Calibri"/>
          <w:sz w:val="28"/>
          <w:szCs w:val="28"/>
          <w:lang w:eastAsia="en-US"/>
        </w:rPr>
        <w:t>programu ma do</w:t>
      </w:r>
      <w:r w:rsidR="00FD139F" w:rsidRPr="000656BB">
        <w:rPr>
          <w:rFonts w:eastAsia="Calibri"/>
          <w:sz w:val="28"/>
          <w:szCs w:val="28"/>
          <w:lang w:eastAsia="en-US"/>
        </w:rPr>
        <w:t>starczyć odpowiedzi na pytanie:</w:t>
      </w:r>
    </w:p>
    <w:p w14:paraId="17F31499" w14:textId="77777777" w:rsidR="0064159B" w:rsidRDefault="000C7559" w:rsidP="00C171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0C7559">
        <w:rPr>
          <w:rFonts w:eastAsia="Calibri"/>
          <w:sz w:val="28"/>
          <w:szCs w:val="28"/>
          <w:lang w:eastAsia="en-US"/>
        </w:rPr>
        <w:t>c</w:t>
      </w:r>
      <w:r w:rsidR="00FD139F" w:rsidRPr="000C7559">
        <w:rPr>
          <w:rFonts w:eastAsia="Calibri"/>
          <w:sz w:val="28"/>
          <w:szCs w:val="28"/>
          <w:lang w:eastAsia="en-US"/>
        </w:rPr>
        <w:t xml:space="preserve">zy działania, które zostały podjęte są w końcowym efekcie użyteczne dla odbiorców i </w:t>
      </w:r>
      <w:proofErr w:type="spellStart"/>
      <w:r w:rsidR="00FD139F" w:rsidRPr="000C7559">
        <w:rPr>
          <w:rFonts w:eastAsia="Calibri"/>
          <w:sz w:val="28"/>
          <w:szCs w:val="28"/>
          <w:lang w:eastAsia="en-US"/>
        </w:rPr>
        <w:t>współodbiorców</w:t>
      </w:r>
      <w:proofErr w:type="spellEnd"/>
      <w:r w:rsidR="00FD139F" w:rsidRPr="000C7559">
        <w:rPr>
          <w:rFonts w:eastAsia="Calibri"/>
          <w:sz w:val="28"/>
          <w:szCs w:val="28"/>
          <w:lang w:eastAsia="en-US"/>
        </w:rPr>
        <w:t xml:space="preserve"> (rodziny osób stosujących przemoc) oraz czy adresaci programu zachowują się zgodnie z zał</w:t>
      </w:r>
      <w:r w:rsidR="00C17180">
        <w:rPr>
          <w:rFonts w:eastAsia="Calibri"/>
          <w:sz w:val="28"/>
          <w:szCs w:val="28"/>
          <w:lang w:eastAsia="en-US"/>
        </w:rPr>
        <w:t>ożeniami realizowanego programu?</w:t>
      </w:r>
    </w:p>
    <w:p w14:paraId="6369E402" w14:textId="77777777" w:rsidR="00C17180" w:rsidRDefault="00C17180" w:rsidP="00C17180">
      <w:pPr>
        <w:pStyle w:val="Akapitzlist"/>
        <w:autoSpaceDE w:val="0"/>
        <w:autoSpaceDN w:val="0"/>
        <w:adjustRightInd w:val="0"/>
        <w:spacing w:after="200" w:line="360" w:lineRule="auto"/>
        <w:ind w:left="426"/>
        <w:jc w:val="both"/>
        <w:rPr>
          <w:rFonts w:eastAsia="Calibri"/>
          <w:sz w:val="28"/>
          <w:szCs w:val="28"/>
          <w:lang w:eastAsia="en-US"/>
        </w:rPr>
      </w:pPr>
    </w:p>
    <w:p w14:paraId="705D03EE" w14:textId="77777777" w:rsidR="00C17180" w:rsidRDefault="00C17180" w:rsidP="00C17180">
      <w:pPr>
        <w:pStyle w:val="Akapitzlist"/>
        <w:autoSpaceDE w:val="0"/>
        <w:autoSpaceDN w:val="0"/>
        <w:adjustRightInd w:val="0"/>
        <w:spacing w:after="200" w:line="360" w:lineRule="auto"/>
        <w:ind w:left="426"/>
        <w:jc w:val="both"/>
        <w:rPr>
          <w:rFonts w:eastAsia="Calibri"/>
          <w:sz w:val="28"/>
          <w:szCs w:val="28"/>
          <w:lang w:eastAsia="en-US"/>
        </w:rPr>
      </w:pPr>
    </w:p>
    <w:p w14:paraId="3B6CAE2F" w14:textId="77777777" w:rsidR="00AF035E" w:rsidRPr="00C17180" w:rsidRDefault="00AF035E" w:rsidP="00C17180">
      <w:pPr>
        <w:pStyle w:val="Akapitzlist"/>
        <w:autoSpaceDE w:val="0"/>
        <w:autoSpaceDN w:val="0"/>
        <w:adjustRightInd w:val="0"/>
        <w:spacing w:after="200" w:line="360" w:lineRule="auto"/>
        <w:ind w:left="426"/>
        <w:jc w:val="both"/>
        <w:rPr>
          <w:rFonts w:eastAsia="Calibri"/>
          <w:sz w:val="28"/>
          <w:szCs w:val="28"/>
          <w:lang w:eastAsia="en-US"/>
        </w:rPr>
      </w:pPr>
    </w:p>
    <w:p w14:paraId="53630A21" w14:textId="77777777" w:rsidR="00D965D5" w:rsidRPr="007D25FE" w:rsidRDefault="00A2743C" w:rsidP="007D25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outlineLvl w:val="0"/>
        <w:rPr>
          <w:rFonts w:eastAsia="Calibri"/>
          <w:b/>
          <w:color w:val="2F5496" w:themeColor="accent5" w:themeShade="BF"/>
          <w:sz w:val="36"/>
          <w:szCs w:val="36"/>
          <w:lang w:eastAsia="en-US"/>
        </w:rPr>
      </w:pPr>
      <w:bookmarkStart w:id="24" w:name="_Toc160706186"/>
      <w:r w:rsidRPr="007D25FE">
        <w:rPr>
          <w:rFonts w:eastAsia="Calibri"/>
          <w:b/>
          <w:color w:val="2F5496" w:themeColor="accent5" w:themeShade="BF"/>
          <w:sz w:val="36"/>
          <w:szCs w:val="36"/>
          <w:lang w:eastAsia="en-US"/>
        </w:rPr>
        <w:lastRenderedPageBreak/>
        <w:t xml:space="preserve">Zagrożenie w realizacji programu oddziaływań </w:t>
      </w:r>
      <w:r w:rsidR="00D965D5" w:rsidRPr="007D25FE">
        <w:rPr>
          <w:rFonts w:eastAsia="Calibri"/>
          <w:b/>
          <w:color w:val="2F5496" w:themeColor="accent5" w:themeShade="BF"/>
          <w:sz w:val="36"/>
          <w:szCs w:val="36"/>
          <w:lang w:eastAsia="en-US"/>
        </w:rPr>
        <w:t xml:space="preserve">  </w:t>
      </w:r>
      <w:proofErr w:type="spellStart"/>
      <w:r w:rsidRPr="007D25FE">
        <w:rPr>
          <w:rFonts w:eastAsia="Calibri"/>
          <w:b/>
          <w:color w:val="2F5496" w:themeColor="accent5" w:themeShade="BF"/>
          <w:sz w:val="36"/>
          <w:szCs w:val="36"/>
          <w:lang w:eastAsia="en-US"/>
        </w:rPr>
        <w:t>psychologiczno</w:t>
      </w:r>
      <w:proofErr w:type="spellEnd"/>
      <w:r w:rsidRPr="007D25FE">
        <w:rPr>
          <w:rFonts w:eastAsia="Calibri"/>
          <w:b/>
          <w:color w:val="2F5496" w:themeColor="accent5" w:themeShade="BF"/>
          <w:sz w:val="36"/>
          <w:szCs w:val="36"/>
          <w:lang w:eastAsia="en-US"/>
        </w:rPr>
        <w:t xml:space="preserve"> – terapeutycznych dla sprawców przemocy domowej.</w:t>
      </w:r>
      <w:bookmarkEnd w:id="24"/>
    </w:p>
    <w:p w14:paraId="198871A7" w14:textId="77777777" w:rsidR="0085267F" w:rsidRPr="0097768C" w:rsidRDefault="0085267F" w:rsidP="0085267F">
      <w:pPr>
        <w:pStyle w:val="Akapitzlist"/>
        <w:autoSpaceDE w:val="0"/>
        <w:autoSpaceDN w:val="0"/>
        <w:adjustRightInd w:val="0"/>
        <w:spacing w:after="200" w:line="360" w:lineRule="auto"/>
        <w:ind w:left="709"/>
        <w:jc w:val="both"/>
        <w:outlineLvl w:val="0"/>
        <w:rPr>
          <w:rFonts w:eastAsia="Calibri"/>
          <w:b/>
          <w:color w:val="2F5496" w:themeColor="accent5" w:themeShade="BF"/>
          <w:sz w:val="28"/>
          <w:szCs w:val="28"/>
          <w:lang w:eastAsia="en-US"/>
        </w:rPr>
      </w:pPr>
    </w:p>
    <w:p w14:paraId="227CC918" w14:textId="77777777" w:rsidR="0003067F" w:rsidRDefault="0003067F" w:rsidP="000656BB">
      <w:pPr>
        <w:pStyle w:val="Akapitzlist"/>
        <w:autoSpaceDE w:val="0"/>
        <w:autoSpaceDN w:val="0"/>
        <w:adjustRightInd w:val="0"/>
        <w:spacing w:after="200" w:line="360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Ważna w realizacji programu będzie świadomość wystąpienia ryzyka </w:t>
      </w:r>
      <w:r w:rsidR="007E2734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i  reagowanie przez terenów prowadzących program na pojawiające się problemy i zagrożenia dla jego realizacji. Przyczyni się do tego ścisła i umiejętna współpraca z instytucjami i organizacjami pełniącymi funkcję partnerów programu oraz doświadczenie terenów, ich kwalifikacje, umi</w:t>
      </w:r>
      <w:r w:rsidR="00A91A35">
        <w:rPr>
          <w:rFonts w:eastAsia="Calibri"/>
          <w:sz w:val="28"/>
          <w:szCs w:val="28"/>
          <w:lang w:eastAsia="en-US"/>
        </w:rPr>
        <w:t xml:space="preserve">ejętności </w:t>
      </w:r>
      <w:r w:rsidR="007E2734">
        <w:rPr>
          <w:rFonts w:eastAsia="Calibri"/>
          <w:sz w:val="28"/>
          <w:szCs w:val="28"/>
          <w:lang w:eastAsia="en-US"/>
        </w:rPr>
        <w:br/>
      </w:r>
      <w:r w:rsidR="00A91A35">
        <w:rPr>
          <w:rFonts w:eastAsia="Calibri"/>
          <w:sz w:val="28"/>
          <w:szCs w:val="28"/>
          <w:lang w:eastAsia="en-US"/>
        </w:rPr>
        <w:t>i doświadczenie. Do podstawowy zagrożeń należą:</w:t>
      </w:r>
    </w:p>
    <w:p w14:paraId="283B64C1" w14:textId="77777777" w:rsidR="00A91A35" w:rsidRDefault="00A91A35" w:rsidP="00B94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uzależnienia;</w:t>
      </w:r>
    </w:p>
    <w:p w14:paraId="0994FB16" w14:textId="77777777" w:rsidR="00FF6020" w:rsidRDefault="00A91A35" w:rsidP="00B94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B94270">
        <w:rPr>
          <w:rFonts w:eastAsia="Calibri"/>
          <w:sz w:val="28"/>
          <w:szCs w:val="28"/>
          <w:lang w:eastAsia="en-US"/>
        </w:rPr>
        <w:t xml:space="preserve">negatywne wzorce </w:t>
      </w:r>
      <w:proofErr w:type="spellStart"/>
      <w:r w:rsidRPr="00B94270">
        <w:rPr>
          <w:rFonts w:eastAsia="Calibri"/>
          <w:sz w:val="28"/>
          <w:szCs w:val="28"/>
          <w:lang w:eastAsia="en-US"/>
        </w:rPr>
        <w:t>zachowań</w:t>
      </w:r>
      <w:proofErr w:type="spellEnd"/>
      <w:r w:rsidRPr="00B94270">
        <w:rPr>
          <w:rFonts w:eastAsia="Calibri"/>
          <w:sz w:val="28"/>
          <w:szCs w:val="28"/>
          <w:lang w:eastAsia="en-US"/>
        </w:rPr>
        <w:t xml:space="preserve"> społecznych (mity, </w:t>
      </w:r>
      <w:proofErr w:type="spellStart"/>
      <w:r w:rsidR="00FF6020" w:rsidRPr="00B94270">
        <w:rPr>
          <w:rFonts w:eastAsia="Calibri"/>
          <w:sz w:val="28"/>
          <w:szCs w:val="28"/>
          <w:lang w:eastAsia="en-US"/>
        </w:rPr>
        <w:t>sterotypy</w:t>
      </w:r>
      <w:proofErr w:type="spellEnd"/>
      <w:r w:rsidR="00FF6020" w:rsidRPr="00B94270">
        <w:rPr>
          <w:rFonts w:eastAsia="Calibri"/>
          <w:sz w:val="28"/>
          <w:szCs w:val="28"/>
          <w:lang w:eastAsia="en-US"/>
        </w:rPr>
        <w:t xml:space="preserve">); </w:t>
      </w:r>
    </w:p>
    <w:p w14:paraId="33712C99" w14:textId="77777777" w:rsidR="00FF6020" w:rsidRDefault="00FF6020" w:rsidP="00B94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B94270">
        <w:rPr>
          <w:rFonts w:eastAsia="Calibri"/>
          <w:sz w:val="28"/>
          <w:szCs w:val="28"/>
          <w:lang w:eastAsia="en-US"/>
        </w:rPr>
        <w:t>brak wiary w skute</w:t>
      </w:r>
      <w:r w:rsidR="00B94270">
        <w:rPr>
          <w:rFonts w:eastAsia="Calibri"/>
          <w:sz w:val="28"/>
          <w:szCs w:val="28"/>
          <w:lang w:eastAsia="en-US"/>
        </w:rPr>
        <w:t>czność proponowanych rozwiązań;</w:t>
      </w:r>
    </w:p>
    <w:p w14:paraId="17C8A680" w14:textId="77777777" w:rsidR="00B94270" w:rsidRDefault="00775425" w:rsidP="00B94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B94270">
        <w:rPr>
          <w:rFonts w:eastAsia="Calibri"/>
          <w:sz w:val="28"/>
          <w:szCs w:val="28"/>
          <w:lang w:eastAsia="en-US"/>
        </w:rPr>
        <w:t>niska zgła</w:t>
      </w:r>
      <w:r w:rsidR="00FF6020" w:rsidRPr="00B94270">
        <w:rPr>
          <w:rFonts w:eastAsia="Calibri"/>
          <w:sz w:val="28"/>
          <w:szCs w:val="28"/>
          <w:lang w:eastAsia="en-US"/>
        </w:rPr>
        <w:t>szalność kandydatów do uczestniczenia w Programie prze</w:t>
      </w:r>
      <w:r w:rsidRPr="00B94270">
        <w:rPr>
          <w:rFonts w:eastAsia="Calibri"/>
          <w:sz w:val="28"/>
          <w:szCs w:val="28"/>
          <w:lang w:eastAsia="en-US"/>
        </w:rPr>
        <w:t>z instytucje mające z nimi kontakt;</w:t>
      </w:r>
    </w:p>
    <w:p w14:paraId="07A849D4" w14:textId="77777777" w:rsidR="00B94270" w:rsidRDefault="007A0925" w:rsidP="00B94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B94270">
        <w:rPr>
          <w:rFonts w:eastAsia="Calibri"/>
          <w:sz w:val="28"/>
          <w:szCs w:val="28"/>
          <w:lang w:eastAsia="en-US"/>
        </w:rPr>
        <w:t xml:space="preserve">brak </w:t>
      </w:r>
      <w:r w:rsidR="00FF6020" w:rsidRPr="00B94270">
        <w:rPr>
          <w:rFonts w:eastAsia="Calibri"/>
          <w:sz w:val="28"/>
          <w:szCs w:val="28"/>
          <w:lang w:eastAsia="en-US"/>
        </w:rPr>
        <w:t>regularnego uczestniczenia w zajęciach Programu przez większość uczestników;</w:t>
      </w:r>
    </w:p>
    <w:p w14:paraId="5E250EE0" w14:textId="77777777" w:rsidR="00FF6020" w:rsidRDefault="00FF6020" w:rsidP="00B94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B94270">
        <w:rPr>
          <w:rFonts w:eastAsia="Calibri"/>
          <w:sz w:val="28"/>
          <w:szCs w:val="28"/>
          <w:lang w:eastAsia="en-US"/>
        </w:rPr>
        <w:t>brak dostatecz</w:t>
      </w:r>
      <w:r w:rsidR="00B446EA">
        <w:rPr>
          <w:rFonts w:eastAsia="Calibri"/>
          <w:sz w:val="28"/>
          <w:szCs w:val="28"/>
          <w:lang w:eastAsia="en-US"/>
        </w:rPr>
        <w:t xml:space="preserve">nego zainteresowania adresatów </w:t>
      </w:r>
      <w:r w:rsidRPr="00B94270">
        <w:rPr>
          <w:rFonts w:eastAsia="Calibri"/>
          <w:sz w:val="28"/>
          <w:szCs w:val="28"/>
          <w:lang w:eastAsia="en-US"/>
        </w:rPr>
        <w:t xml:space="preserve">Programu uczestnictwem </w:t>
      </w:r>
      <w:r w:rsidR="007E2734">
        <w:rPr>
          <w:rFonts w:eastAsia="Calibri"/>
          <w:sz w:val="28"/>
          <w:szCs w:val="28"/>
          <w:lang w:eastAsia="en-US"/>
        </w:rPr>
        <w:br/>
      </w:r>
      <w:r w:rsidRPr="00B94270">
        <w:rPr>
          <w:rFonts w:eastAsia="Calibri"/>
          <w:sz w:val="28"/>
          <w:szCs w:val="28"/>
          <w:lang w:eastAsia="en-US"/>
        </w:rPr>
        <w:t>w jego działaniach</w:t>
      </w:r>
      <w:r w:rsidR="00AF065E">
        <w:rPr>
          <w:rFonts w:eastAsia="Calibri"/>
          <w:sz w:val="28"/>
          <w:szCs w:val="28"/>
          <w:lang w:eastAsia="en-US"/>
        </w:rPr>
        <w:t>;</w:t>
      </w:r>
    </w:p>
    <w:p w14:paraId="4EB87E71" w14:textId="77777777" w:rsidR="00AF065E" w:rsidRPr="00B94270" w:rsidRDefault="00AF065E" w:rsidP="00B94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brak wystarczającej ilości środków finansowych na realizację przedsięwzięcia.</w:t>
      </w:r>
    </w:p>
    <w:p w14:paraId="16D79171" w14:textId="77777777" w:rsidR="00FF6020" w:rsidRDefault="00FF6020" w:rsidP="00FF6020">
      <w:pPr>
        <w:pStyle w:val="Akapitzlist"/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14:paraId="66F34E1A" w14:textId="77777777" w:rsidR="00F42538" w:rsidRDefault="00F42538" w:rsidP="00FF6020">
      <w:pPr>
        <w:pStyle w:val="Akapitzlist"/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14:paraId="1F08222D" w14:textId="77777777" w:rsidR="00F42538" w:rsidRDefault="00F42538" w:rsidP="00FF6020">
      <w:pPr>
        <w:pStyle w:val="Akapitzlist"/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14:paraId="1613CCF3" w14:textId="77777777" w:rsidR="00F42538" w:rsidRDefault="00F42538" w:rsidP="00FF6020">
      <w:pPr>
        <w:pStyle w:val="Akapitzlist"/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14:paraId="10AA4D63" w14:textId="77777777" w:rsidR="00F42538" w:rsidRDefault="00F42538" w:rsidP="00FF6020">
      <w:pPr>
        <w:pStyle w:val="Akapitzlist"/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14:paraId="706790E6" w14:textId="77777777" w:rsidR="00F42538" w:rsidRDefault="00F42538" w:rsidP="00FF6020">
      <w:pPr>
        <w:pStyle w:val="Akapitzlist"/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14:paraId="502EC1C3" w14:textId="77777777" w:rsidR="00F42538" w:rsidRDefault="00F42538" w:rsidP="00FF6020">
      <w:pPr>
        <w:pStyle w:val="Akapitzlist"/>
        <w:autoSpaceDE w:val="0"/>
        <w:autoSpaceDN w:val="0"/>
        <w:adjustRightInd w:val="0"/>
        <w:spacing w:after="20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14:paraId="2CCC3992" w14:textId="77777777" w:rsidR="009074E0" w:rsidRDefault="009074E0" w:rsidP="0010102F">
      <w:pPr>
        <w:spacing w:line="360" w:lineRule="auto"/>
        <w:rPr>
          <w:b/>
          <w:sz w:val="28"/>
          <w:szCs w:val="28"/>
        </w:rPr>
      </w:pPr>
    </w:p>
    <w:p w14:paraId="31C966D0" w14:textId="77777777" w:rsidR="00720604" w:rsidRPr="00720604" w:rsidRDefault="00720604" w:rsidP="00720604">
      <w:pPr>
        <w:pStyle w:val="Spisilustracji"/>
        <w:tabs>
          <w:tab w:val="right" w:leader="dot" w:pos="9062"/>
        </w:tabs>
        <w:outlineLvl w:val="0"/>
        <w:rPr>
          <w:b/>
          <w:color w:val="2F5496" w:themeColor="accent5" w:themeShade="BF"/>
          <w:sz w:val="36"/>
          <w:szCs w:val="36"/>
        </w:rPr>
      </w:pPr>
      <w:bookmarkStart w:id="25" w:name="_Toc160706187"/>
      <w:r w:rsidRPr="00720604">
        <w:rPr>
          <w:b/>
          <w:color w:val="2F5496" w:themeColor="accent5" w:themeShade="BF"/>
          <w:sz w:val="36"/>
          <w:szCs w:val="36"/>
        </w:rPr>
        <w:lastRenderedPageBreak/>
        <w:t>Spis tabel</w:t>
      </w:r>
      <w:bookmarkEnd w:id="25"/>
    </w:p>
    <w:p w14:paraId="167A0C10" w14:textId="77777777" w:rsidR="00720604" w:rsidRDefault="00720604">
      <w:pPr>
        <w:pStyle w:val="Spisilustracji"/>
        <w:tabs>
          <w:tab w:val="right" w:leader="dot" w:pos="9062"/>
        </w:tabs>
        <w:rPr>
          <w:b/>
          <w:sz w:val="28"/>
          <w:szCs w:val="28"/>
        </w:rPr>
      </w:pPr>
    </w:p>
    <w:p w14:paraId="632D74C3" w14:textId="698197DC" w:rsidR="00AE0391" w:rsidRPr="00AE0391" w:rsidRDefault="00720604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C266DC">
        <w:rPr>
          <w:sz w:val="28"/>
          <w:szCs w:val="28"/>
        </w:rPr>
        <w:fldChar w:fldCharType="begin"/>
      </w:r>
      <w:r w:rsidRPr="00C266DC">
        <w:rPr>
          <w:sz w:val="28"/>
          <w:szCs w:val="28"/>
        </w:rPr>
        <w:instrText xml:space="preserve"> TOC \h \z \c "Tabela" </w:instrText>
      </w:r>
      <w:r w:rsidRPr="00C266DC">
        <w:rPr>
          <w:sz w:val="28"/>
          <w:szCs w:val="28"/>
        </w:rPr>
        <w:fldChar w:fldCharType="separate"/>
      </w:r>
      <w:hyperlink w:anchor="_Toc160706206" w:history="1">
        <w:r w:rsidR="00AE0391" w:rsidRPr="00AE0391">
          <w:rPr>
            <w:rStyle w:val="Hipercze"/>
            <w:noProof/>
            <w:sz w:val="28"/>
            <w:szCs w:val="28"/>
          </w:rPr>
          <w:t>Tabela 1. Komenda Powiatowa Policji w Lipnie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_Toc160706206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 w:rsidR="005E0702">
          <w:rPr>
            <w:noProof/>
            <w:webHidden/>
            <w:sz w:val="28"/>
            <w:szCs w:val="28"/>
          </w:rPr>
          <w:t>6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61E54A75" w14:textId="7642ED29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07" w:history="1">
        <w:r w:rsidR="00AE0391" w:rsidRPr="00AE0391">
          <w:rPr>
            <w:rStyle w:val="Hipercze"/>
            <w:noProof/>
            <w:sz w:val="28"/>
            <w:szCs w:val="28"/>
          </w:rPr>
          <w:t xml:space="preserve">Tabela 2. Zespół Kuratorskiej Służby Sądowej w Sądzie Rejonowym </w:t>
        </w:r>
        <w:r w:rsidR="00AE0391">
          <w:rPr>
            <w:rStyle w:val="Hipercze"/>
            <w:noProof/>
            <w:sz w:val="28"/>
            <w:szCs w:val="28"/>
          </w:rPr>
          <w:br/>
        </w:r>
        <w:r w:rsidR="00AE0391" w:rsidRPr="00AE0391">
          <w:rPr>
            <w:rStyle w:val="Hipercze"/>
            <w:noProof/>
            <w:sz w:val="28"/>
            <w:szCs w:val="28"/>
          </w:rPr>
          <w:t>w Lipnie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_Toc160706207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346660BE" w14:textId="5EA65B39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08" w:history="1">
        <w:r w:rsidR="00AE0391" w:rsidRPr="00AE0391">
          <w:rPr>
            <w:rStyle w:val="Hipercze"/>
            <w:noProof/>
            <w:sz w:val="28"/>
            <w:szCs w:val="28"/>
          </w:rPr>
          <w:t>Tabela 3. Sąd Rejonowy w Lipnie Wydział II Karny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_Toc160706208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569A24A0" w14:textId="2A45C88D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09" w:history="1">
        <w:r w:rsidR="00AE0391" w:rsidRPr="00AE0391">
          <w:rPr>
            <w:rStyle w:val="Hipercze"/>
            <w:noProof/>
            <w:sz w:val="28"/>
            <w:szCs w:val="28"/>
          </w:rPr>
          <w:t>Tabela 4. Miejski Ośrodek Pomocy Społecznej w Lipnie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_Toc160706209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727BF287" w14:textId="6C8C0BF8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10" w:history="1">
        <w:r w:rsidR="00AE0391" w:rsidRPr="00AE0391">
          <w:rPr>
            <w:rStyle w:val="Hipercze"/>
            <w:noProof/>
            <w:sz w:val="28"/>
            <w:szCs w:val="28"/>
          </w:rPr>
          <w:t>Tabela 5. Gminny Ośrodek Pomocy Społecznej w Lipnie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_Toc160706210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18140E2C" w14:textId="3EA47CC2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11" w:history="1">
        <w:r w:rsidR="00AE0391" w:rsidRPr="00AE0391">
          <w:rPr>
            <w:rStyle w:val="Hipercze"/>
            <w:noProof/>
            <w:sz w:val="28"/>
            <w:szCs w:val="28"/>
          </w:rPr>
          <w:t>Tabela 6. Gminny Ośrodek Pomocy Społecznej w Wielgiem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_Toc160706211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54705B77" w14:textId="53947E0A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12" w:history="1">
        <w:r w:rsidR="00AE0391" w:rsidRPr="00AE0391">
          <w:rPr>
            <w:rStyle w:val="Hipercze"/>
            <w:noProof/>
            <w:sz w:val="28"/>
            <w:szCs w:val="28"/>
          </w:rPr>
          <w:t>Tabela 7. Gminny Ośrodek Pomocy Społecznej w Bobrownikach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_Toc160706212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7571C7E2" w14:textId="5381529E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13" w:history="1">
        <w:r w:rsidR="00AE0391" w:rsidRPr="00AE0391">
          <w:rPr>
            <w:rStyle w:val="Hipercze"/>
            <w:noProof/>
            <w:sz w:val="28"/>
            <w:szCs w:val="28"/>
          </w:rPr>
          <w:t>Tabela 8. Gminny Ośrodek Pomocy Społecznej w Kikole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_Toc160706213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290E1945" w14:textId="1F412E41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14" w:history="1">
        <w:r w:rsidR="00AE0391" w:rsidRPr="00AE0391">
          <w:rPr>
            <w:rStyle w:val="Hipercze"/>
            <w:noProof/>
            <w:sz w:val="28"/>
            <w:szCs w:val="28"/>
          </w:rPr>
          <w:t>Tabela 9. Miejsko-Gminny Ośrodek Pomocy Społecznej w Skępem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_Toc160706214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9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1CEC42C3" w14:textId="454B0A8F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15" w:history="1">
        <w:r w:rsidR="00AE0391" w:rsidRPr="00AE0391">
          <w:rPr>
            <w:rStyle w:val="Hipercze"/>
            <w:noProof/>
            <w:sz w:val="28"/>
            <w:szCs w:val="28"/>
          </w:rPr>
          <w:t>Tabela 10. Gminny Ośrodek Pomocy Społecznej w Tłuchowie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_Toc160706215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9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2EC9EC63" w14:textId="4FB5503B" w:rsidR="00AE0391" w:rsidRP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6216" w:history="1">
        <w:r w:rsidR="00AE0391" w:rsidRPr="00AE0391">
          <w:rPr>
            <w:rStyle w:val="Hipercze"/>
            <w:noProof/>
            <w:sz w:val="28"/>
            <w:szCs w:val="28"/>
          </w:rPr>
          <w:t>Tabela 11. Gminny Ośrodek Pomocy Społecznej w Chrostkowie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_Toc160706216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137E58A0" w14:textId="4A3A7CA8" w:rsidR="00AE0391" w:rsidRDefault="005E0702" w:rsidP="00AE0391">
      <w:pPr>
        <w:pStyle w:val="Spisilustracji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706217" w:history="1">
        <w:r w:rsidR="00AE0391" w:rsidRPr="00AE0391">
          <w:rPr>
            <w:rStyle w:val="Hipercze"/>
            <w:noProof/>
            <w:sz w:val="28"/>
            <w:szCs w:val="28"/>
          </w:rPr>
          <w:t xml:space="preserve">Tabela 12. Miejsko-Gminny Ośrodek Pomocy Społecznej w Dobrzyniu </w:t>
        </w:r>
        <w:r w:rsidR="00AE0391">
          <w:rPr>
            <w:rStyle w:val="Hipercze"/>
            <w:noProof/>
            <w:sz w:val="28"/>
            <w:szCs w:val="28"/>
          </w:rPr>
          <w:br/>
        </w:r>
        <w:r w:rsidR="00AE0391" w:rsidRPr="00AE0391">
          <w:rPr>
            <w:rStyle w:val="Hipercze"/>
            <w:noProof/>
            <w:sz w:val="28"/>
            <w:szCs w:val="28"/>
          </w:rPr>
          <w:t>n/Wisłą</w:t>
        </w:r>
        <w:r w:rsidR="00AE0391" w:rsidRPr="00AE0391">
          <w:rPr>
            <w:noProof/>
            <w:webHidden/>
            <w:sz w:val="28"/>
            <w:szCs w:val="28"/>
          </w:rPr>
          <w:tab/>
        </w:r>
        <w:r w:rsidR="00AE0391" w:rsidRPr="00AE0391">
          <w:rPr>
            <w:noProof/>
            <w:webHidden/>
            <w:sz w:val="28"/>
            <w:szCs w:val="28"/>
          </w:rPr>
          <w:fldChar w:fldCharType="begin"/>
        </w:r>
        <w:r w:rsidR="00AE0391" w:rsidRPr="00AE0391">
          <w:rPr>
            <w:noProof/>
            <w:webHidden/>
            <w:sz w:val="28"/>
            <w:szCs w:val="28"/>
          </w:rPr>
          <w:instrText xml:space="preserve"> PAGEREF _Toc160706217 \h </w:instrText>
        </w:r>
        <w:r w:rsidR="00AE0391" w:rsidRPr="00AE0391">
          <w:rPr>
            <w:noProof/>
            <w:webHidden/>
            <w:sz w:val="28"/>
            <w:szCs w:val="28"/>
          </w:rPr>
        </w:r>
        <w:r w:rsidR="00AE0391" w:rsidRPr="00AE039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="00AE0391" w:rsidRPr="00AE0391">
          <w:rPr>
            <w:noProof/>
            <w:webHidden/>
            <w:sz w:val="28"/>
            <w:szCs w:val="28"/>
          </w:rPr>
          <w:fldChar w:fldCharType="end"/>
        </w:r>
      </w:hyperlink>
    </w:p>
    <w:p w14:paraId="711AB09D" w14:textId="77777777" w:rsidR="00720604" w:rsidRPr="00C266DC" w:rsidRDefault="00720604" w:rsidP="00C266DC">
      <w:pPr>
        <w:spacing w:line="360" w:lineRule="auto"/>
        <w:rPr>
          <w:sz w:val="28"/>
          <w:szCs w:val="28"/>
        </w:rPr>
      </w:pPr>
      <w:r w:rsidRPr="00C266DC">
        <w:rPr>
          <w:sz w:val="28"/>
          <w:szCs w:val="28"/>
        </w:rPr>
        <w:fldChar w:fldCharType="end"/>
      </w:r>
    </w:p>
    <w:sectPr w:rsidR="00720604" w:rsidRPr="00C266DC" w:rsidSect="0085267F">
      <w:headerReference w:type="default" r:id="rId10"/>
      <w:footerReference w:type="defaul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DEEA" w14:textId="77777777" w:rsidR="009074E0" w:rsidRDefault="009074E0" w:rsidP="00B1193B">
      <w:r>
        <w:separator/>
      </w:r>
    </w:p>
  </w:endnote>
  <w:endnote w:type="continuationSeparator" w:id="0">
    <w:p w14:paraId="5871A99B" w14:textId="77777777" w:rsidR="009074E0" w:rsidRDefault="009074E0" w:rsidP="00B1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450119"/>
      <w:docPartObj>
        <w:docPartGallery w:val="Page Numbers (Bottom of Page)"/>
        <w:docPartUnique/>
      </w:docPartObj>
    </w:sdtPr>
    <w:sdtEndPr/>
    <w:sdtContent>
      <w:p w14:paraId="247169C0" w14:textId="77777777" w:rsidR="009074E0" w:rsidRDefault="009074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34">
          <w:rPr>
            <w:noProof/>
          </w:rPr>
          <w:t>19</w:t>
        </w:r>
        <w:r>
          <w:fldChar w:fldCharType="end"/>
        </w:r>
      </w:p>
    </w:sdtContent>
  </w:sdt>
  <w:p w14:paraId="2DF2BB39" w14:textId="77777777" w:rsidR="009074E0" w:rsidRDefault="00907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8C8E" w14:textId="77777777" w:rsidR="009074E0" w:rsidRDefault="009074E0" w:rsidP="00B1193B">
      <w:r>
        <w:separator/>
      </w:r>
    </w:p>
  </w:footnote>
  <w:footnote w:type="continuationSeparator" w:id="0">
    <w:p w14:paraId="528A623B" w14:textId="77777777" w:rsidR="009074E0" w:rsidRDefault="009074E0" w:rsidP="00B1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2"/>
      <w:gridCol w:w="8080"/>
    </w:tblGrid>
    <w:tr w:rsidR="009074E0" w14:paraId="3D2E2425" w14:textId="77777777" w:rsidTr="006C70D0">
      <w:trPr>
        <w:jc w:val="right"/>
      </w:trPr>
      <w:tc>
        <w:tcPr>
          <w:tcW w:w="547" w:type="pct"/>
          <w:shd w:val="clear" w:color="auto" w:fill="2F5496" w:themeFill="accent5" w:themeFillShade="BF"/>
          <w:vAlign w:val="center"/>
        </w:tcPr>
        <w:p w14:paraId="476A12F9" w14:textId="77777777" w:rsidR="009074E0" w:rsidRDefault="009074E0">
          <w:pPr>
            <w:pStyle w:val="Nagwek"/>
            <w:rPr>
              <w:caps/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65B2E134" wp14:editId="5A4FB224">
                <wp:extent cx="485775" cy="276225"/>
                <wp:effectExtent l="0" t="0" r="0" b="9525"/>
                <wp:docPr id="5" name="Obraz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4539791" name="Obraz 1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pct"/>
          <w:shd w:val="clear" w:color="auto" w:fill="D9E2F3" w:themeFill="accent5" w:themeFillTint="33"/>
          <w:vAlign w:val="center"/>
        </w:tcPr>
        <w:p w14:paraId="4B66AE00" w14:textId="77777777" w:rsidR="009074E0" w:rsidRDefault="005E0702" w:rsidP="006C70D0">
          <w:pPr>
            <w:pStyle w:val="Nagwek"/>
            <w:jc w:val="both"/>
            <w:rPr>
              <w:caps/>
              <w:color w:val="FFFFFF" w:themeColor="background1"/>
            </w:rPr>
          </w:pPr>
          <w:sdt>
            <w:sdtPr>
              <w:rPr>
                <w:caps/>
                <w:sz w:val="20"/>
                <w:szCs w:val="20"/>
              </w:rPr>
              <w:alias w:val="Tytuł"/>
              <w:tag w:val=""/>
              <w:id w:val="491918623"/>
              <w:placeholder>
                <w:docPart w:val="1D8D7FB883874A0E82D79FB73E3E2D3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074E0" w:rsidRPr="006C70D0">
                <w:rPr>
                  <w:caps/>
                  <w:sz w:val="20"/>
                  <w:szCs w:val="20"/>
                </w:rPr>
                <w:t>PROGRAM ODDZIAŁYWAŃ PSYCHOLOGICZNO-TERAPEUTYCZNYCH DLA OSÓB STOSUJĄCYCH PRZEMOC DOMOWĄ W POWIECIE LIPNOWSKIM NA LATA 2024-2030</w:t>
              </w:r>
            </w:sdtContent>
          </w:sdt>
        </w:p>
      </w:tc>
    </w:tr>
  </w:tbl>
  <w:p w14:paraId="2E2D79BB" w14:textId="77777777" w:rsidR="009074E0" w:rsidRDefault="00907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CD8"/>
    <w:multiLevelType w:val="hybridMultilevel"/>
    <w:tmpl w:val="54E09C6E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3C5"/>
    <w:multiLevelType w:val="hybridMultilevel"/>
    <w:tmpl w:val="2422ABBE"/>
    <w:lvl w:ilvl="0" w:tplc="D65284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2132B4"/>
    <w:multiLevelType w:val="hybridMultilevel"/>
    <w:tmpl w:val="C9B6F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102B"/>
    <w:multiLevelType w:val="hybridMultilevel"/>
    <w:tmpl w:val="58CA8EB4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8AB2D32"/>
    <w:multiLevelType w:val="hybridMultilevel"/>
    <w:tmpl w:val="249CE576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510FD3"/>
    <w:multiLevelType w:val="hybridMultilevel"/>
    <w:tmpl w:val="647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D069E"/>
    <w:multiLevelType w:val="hybridMultilevel"/>
    <w:tmpl w:val="D75C7210"/>
    <w:lvl w:ilvl="0" w:tplc="4E6AC16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714B3"/>
    <w:multiLevelType w:val="hybridMultilevel"/>
    <w:tmpl w:val="ABA08DB4"/>
    <w:lvl w:ilvl="0" w:tplc="A830B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CF6"/>
    <w:multiLevelType w:val="hybridMultilevel"/>
    <w:tmpl w:val="FA006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80DBE"/>
    <w:multiLevelType w:val="hybridMultilevel"/>
    <w:tmpl w:val="A5D69D64"/>
    <w:lvl w:ilvl="0" w:tplc="B498B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538DA"/>
    <w:multiLevelType w:val="hybridMultilevel"/>
    <w:tmpl w:val="688C43D0"/>
    <w:lvl w:ilvl="0" w:tplc="B498BD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4ECB"/>
    <w:multiLevelType w:val="hybridMultilevel"/>
    <w:tmpl w:val="0CE89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F527A"/>
    <w:multiLevelType w:val="hybridMultilevel"/>
    <w:tmpl w:val="AB4AE98E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EEA0153"/>
    <w:multiLevelType w:val="hybridMultilevel"/>
    <w:tmpl w:val="D8CEF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E4E30"/>
    <w:multiLevelType w:val="hybridMultilevel"/>
    <w:tmpl w:val="24B0FBD4"/>
    <w:lvl w:ilvl="0" w:tplc="B498BD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96697"/>
    <w:multiLevelType w:val="hybridMultilevel"/>
    <w:tmpl w:val="DDE4F8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1E6A5F"/>
    <w:multiLevelType w:val="hybridMultilevel"/>
    <w:tmpl w:val="2F288E9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ADE162D"/>
    <w:multiLevelType w:val="hybridMultilevel"/>
    <w:tmpl w:val="B8146C60"/>
    <w:lvl w:ilvl="0" w:tplc="75D6FF0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C203F0D"/>
    <w:multiLevelType w:val="hybridMultilevel"/>
    <w:tmpl w:val="32E01BA6"/>
    <w:lvl w:ilvl="0" w:tplc="B498BDD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4B786B"/>
    <w:multiLevelType w:val="hybridMultilevel"/>
    <w:tmpl w:val="07708C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D0562A"/>
    <w:multiLevelType w:val="hybridMultilevel"/>
    <w:tmpl w:val="BF6C02C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C04609F"/>
    <w:multiLevelType w:val="hybridMultilevel"/>
    <w:tmpl w:val="1A22F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0E0BBE"/>
    <w:multiLevelType w:val="hybridMultilevel"/>
    <w:tmpl w:val="E91C7818"/>
    <w:lvl w:ilvl="0" w:tplc="4A341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6B77F9"/>
    <w:multiLevelType w:val="hybridMultilevel"/>
    <w:tmpl w:val="9A02DD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AF6BAA"/>
    <w:multiLevelType w:val="hybridMultilevel"/>
    <w:tmpl w:val="4F54D91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B52C6A"/>
    <w:multiLevelType w:val="hybridMultilevel"/>
    <w:tmpl w:val="50984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A3FCD"/>
    <w:multiLevelType w:val="hybridMultilevel"/>
    <w:tmpl w:val="CAD26F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CC433A"/>
    <w:multiLevelType w:val="hybridMultilevel"/>
    <w:tmpl w:val="910632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022724">
    <w:abstractNumId w:val="17"/>
  </w:num>
  <w:num w:numId="2" w16cid:durableId="1394230751">
    <w:abstractNumId w:val="27"/>
  </w:num>
  <w:num w:numId="3" w16cid:durableId="1787232467">
    <w:abstractNumId w:val="7"/>
  </w:num>
  <w:num w:numId="4" w16cid:durableId="588391884">
    <w:abstractNumId w:val="6"/>
  </w:num>
  <w:num w:numId="5" w16cid:durableId="407729128">
    <w:abstractNumId w:val="1"/>
  </w:num>
  <w:num w:numId="6" w16cid:durableId="1879002360">
    <w:abstractNumId w:val="0"/>
  </w:num>
  <w:num w:numId="7" w16cid:durableId="2002733117">
    <w:abstractNumId w:val="2"/>
  </w:num>
  <w:num w:numId="8" w16cid:durableId="1512668">
    <w:abstractNumId w:val="9"/>
  </w:num>
  <w:num w:numId="9" w16cid:durableId="1234200781">
    <w:abstractNumId w:val="24"/>
  </w:num>
  <w:num w:numId="10" w16cid:durableId="1811747022">
    <w:abstractNumId w:val="12"/>
  </w:num>
  <w:num w:numId="11" w16cid:durableId="1658799560">
    <w:abstractNumId w:val="3"/>
  </w:num>
  <w:num w:numId="12" w16cid:durableId="984897875">
    <w:abstractNumId w:val="14"/>
  </w:num>
  <w:num w:numId="13" w16cid:durableId="1849442261">
    <w:abstractNumId w:val="18"/>
  </w:num>
  <w:num w:numId="14" w16cid:durableId="2067415673">
    <w:abstractNumId w:val="10"/>
  </w:num>
  <w:num w:numId="15" w16cid:durableId="1151826771">
    <w:abstractNumId w:val="8"/>
  </w:num>
  <w:num w:numId="16" w16cid:durableId="1405488517">
    <w:abstractNumId w:val="13"/>
  </w:num>
  <w:num w:numId="17" w16cid:durableId="2027755706">
    <w:abstractNumId w:val="19"/>
  </w:num>
  <w:num w:numId="18" w16cid:durableId="306322209">
    <w:abstractNumId w:val="23"/>
  </w:num>
  <w:num w:numId="19" w16cid:durableId="1754811403">
    <w:abstractNumId w:val="21"/>
  </w:num>
  <w:num w:numId="20" w16cid:durableId="61874525">
    <w:abstractNumId w:val="22"/>
  </w:num>
  <w:num w:numId="21" w16cid:durableId="1505197530">
    <w:abstractNumId w:val="20"/>
  </w:num>
  <w:num w:numId="22" w16cid:durableId="349600756">
    <w:abstractNumId w:val="16"/>
  </w:num>
  <w:num w:numId="23" w16cid:durableId="984700623">
    <w:abstractNumId w:val="5"/>
  </w:num>
  <w:num w:numId="24" w16cid:durableId="1935936582">
    <w:abstractNumId w:val="15"/>
  </w:num>
  <w:num w:numId="25" w16cid:durableId="738750798">
    <w:abstractNumId w:val="25"/>
  </w:num>
  <w:num w:numId="26" w16cid:durableId="1851094572">
    <w:abstractNumId w:val="11"/>
  </w:num>
  <w:num w:numId="27" w16cid:durableId="1900821325">
    <w:abstractNumId w:val="26"/>
  </w:num>
  <w:num w:numId="28" w16cid:durableId="513157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6C"/>
    <w:rsid w:val="00025B92"/>
    <w:rsid w:val="0003067F"/>
    <w:rsid w:val="00055AF7"/>
    <w:rsid w:val="000656BB"/>
    <w:rsid w:val="000A22F5"/>
    <w:rsid w:val="000C7559"/>
    <w:rsid w:val="000D7462"/>
    <w:rsid w:val="000F2CC2"/>
    <w:rsid w:val="0010102F"/>
    <w:rsid w:val="001133F5"/>
    <w:rsid w:val="0013157A"/>
    <w:rsid w:val="00133790"/>
    <w:rsid w:val="00145029"/>
    <w:rsid w:val="001C70B2"/>
    <w:rsid w:val="001C7B24"/>
    <w:rsid w:val="001F1919"/>
    <w:rsid w:val="0026410E"/>
    <w:rsid w:val="00270E44"/>
    <w:rsid w:val="00271CD8"/>
    <w:rsid w:val="00271F9C"/>
    <w:rsid w:val="00284621"/>
    <w:rsid w:val="002A5E9F"/>
    <w:rsid w:val="002A60F5"/>
    <w:rsid w:val="002C03DC"/>
    <w:rsid w:val="0031796D"/>
    <w:rsid w:val="00335752"/>
    <w:rsid w:val="0034085B"/>
    <w:rsid w:val="00351E0F"/>
    <w:rsid w:val="0035549E"/>
    <w:rsid w:val="0037183E"/>
    <w:rsid w:val="003A44EA"/>
    <w:rsid w:val="003E038C"/>
    <w:rsid w:val="003E074C"/>
    <w:rsid w:val="0045753F"/>
    <w:rsid w:val="00465E9E"/>
    <w:rsid w:val="0047506C"/>
    <w:rsid w:val="00480F3C"/>
    <w:rsid w:val="004C4F01"/>
    <w:rsid w:val="004D208D"/>
    <w:rsid w:val="004E6D70"/>
    <w:rsid w:val="00502C96"/>
    <w:rsid w:val="00567042"/>
    <w:rsid w:val="00572DD2"/>
    <w:rsid w:val="005975AE"/>
    <w:rsid w:val="005A3A6D"/>
    <w:rsid w:val="005D00DD"/>
    <w:rsid w:val="005E0702"/>
    <w:rsid w:val="005E4890"/>
    <w:rsid w:val="005F53FB"/>
    <w:rsid w:val="00602645"/>
    <w:rsid w:val="00604C50"/>
    <w:rsid w:val="0064159B"/>
    <w:rsid w:val="00666B19"/>
    <w:rsid w:val="00687458"/>
    <w:rsid w:val="006876AE"/>
    <w:rsid w:val="00692A15"/>
    <w:rsid w:val="006A3A57"/>
    <w:rsid w:val="006C70D0"/>
    <w:rsid w:val="006D0C43"/>
    <w:rsid w:val="006F125C"/>
    <w:rsid w:val="00720604"/>
    <w:rsid w:val="0074026B"/>
    <w:rsid w:val="0074773A"/>
    <w:rsid w:val="007519B8"/>
    <w:rsid w:val="00762C64"/>
    <w:rsid w:val="007660BC"/>
    <w:rsid w:val="00775425"/>
    <w:rsid w:val="00790F0D"/>
    <w:rsid w:val="007A0925"/>
    <w:rsid w:val="007D25FE"/>
    <w:rsid w:val="007E2734"/>
    <w:rsid w:val="007E6E05"/>
    <w:rsid w:val="008115E0"/>
    <w:rsid w:val="00844768"/>
    <w:rsid w:val="00846A5B"/>
    <w:rsid w:val="008505C0"/>
    <w:rsid w:val="0085267F"/>
    <w:rsid w:val="008554D1"/>
    <w:rsid w:val="00861D6D"/>
    <w:rsid w:val="00872DB9"/>
    <w:rsid w:val="00875627"/>
    <w:rsid w:val="00881A3B"/>
    <w:rsid w:val="008B2939"/>
    <w:rsid w:val="008B5E0B"/>
    <w:rsid w:val="008C0466"/>
    <w:rsid w:val="009074E0"/>
    <w:rsid w:val="00932BB8"/>
    <w:rsid w:val="00934A36"/>
    <w:rsid w:val="009567A2"/>
    <w:rsid w:val="009626A9"/>
    <w:rsid w:val="00976234"/>
    <w:rsid w:val="0097768C"/>
    <w:rsid w:val="009C1734"/>
    <w:rsid w:val="009E3BA4"/>
    <w:rsid w:val="009F7B35"/>
    <w:rsid w:val="00A04A11"/>
    <w:rsid w:val="00A2743C"/>
    <w:rsid w:val="00A62A81"/>
    <w:rsid w:val="00A71405"/>
    <w:rsid w:val="00A77714"/>
    <w:rsid w:val="00A85B0C"/>
    <w:rsid w:val="00A91A35"/>
    <w:rsid w:val="00A91DAD"/>
    <w:rsid w:val="00AC6A24"/>
    <w:rsid w:val="00AD7EF3"/>
    <w:rsid w:val="00AE0391"/>
    <w:rsid w:val="00AF035E"/>
    <w:rsid w:val="00AF065E"/>
    <w:rsid w:val="00AF58EC"/>
    <w:rsid w:val="00B04825"/>
    <w:rsid w:val="00B1193B"/>
    <w:rsid w:val="00B446EA"/>
    <w:rsid w:val="00B61862"/>
    <w:rsid w:val="00B725DC"/>
    <w:rsid w:val="00B94270"/>
    <w:rsid w:val="00BB1BD7"/>
    <w:rsid w:val="00BB414A"/>
    <w:rsid w:val="00BD21ED"/>
    <w:rsid w:val="00BD552A"/>
    <w:rsid w:val="00BD79B8"/>
    <w:rsid w:val="00BE0202"/>
    <w:rsid w:val="00BF73D0"/>
    <w:rsid w:val="00C06A68"/>
    <w:rsid w:val="00C17180"/>
    <w:rsid w:val="00C266DC"/>
    <w:rsid w:val="00C27265"/>
    <w:rsid w:val="00C27C1D"/>
    <w:rsid w:val="00C335C0"/>
    <w:rsid w:val="00C357E3"/>
    <w:rsid w:val="00C73379"/>
    <w:rsid w:val="00C83379"/>
    <w:rsid w:val="00C852D5"/>
    <w:rsid w:val="00C9214F"/>
    <w:rsid w:val="00CC46F1"/>
    <w:rsid w:val="00CD3B6A"/>
    <w:rsid w:val="00CF2D18"/>
    <w:rsid w:val="00D11615"/>
    <w:rsid w:val="00D25FB7"/>
    <w:rsid w:val="00D608E6"/>
    <w:rsid w:val="00D64DC1"/>
    <w:rsid w:val="00D70AAE"/>
    <w:rsid w:val="00D7125D"/>
    <w:rsid w:val="00D73D2B"/>
    <w:rsid w:val="00D965D5"/>
    <w:rsid w:val="00DD6D21"/>
    <w:rsid w:val="00DE5C4F"/>
    <w:rsid w:val="00E0779F"/>
    <w:rsid w:val="00E22758"/>
    <w:rsid w:val="00E3366C"/>
    <w:rsid w:val="00E34314"/>
    <w:rsid w:val="00E369C6"/>
    <w:rsid w:val="00E41C9D"/>
    <w:rsid w:val="00E541DC"/>
    <w:rsid w:val="00E573D2"/>
    <w:rsid w:val="00EA1F62"/>
    <w:rsid w:val="00EB188D"/>
    <w:rsid w:val="00F0583A"/>
    <w:rsid w:val="00F17C8A"/>
    <w:rsid w:val="00F26EBF"/>
    <w:rsid w:val="00F27EE9"/>
    <w:rsid w:val="00F34335"/>
    <w:rsid w:val="00F42538"/>
    <w:rsid w:val="00F520BC"/>
    <w:rsid w:val="00F54C3A"/>
    <w:rsid w:val="00F63E41"/>
    <w:rsid w:val="00F77381"/>
    <w:rsid w:val="00FA01E9"/>
    <w:rsid w:val="00FA4DE5"/>
    <w:rsid w:val="00FD139F"/>
    <w:rsid w:val="00FD36C3"/>
    <w:rsid w:val="00FE59B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310D5D"/>
  <w15:chartTrackingRefBased/>
  <w15:docId w15:val="{94FE4794-E2D9-4A0D-8F85-541539F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BB8"/>
    <w:pPr>
      <w:ind w:left="720"/>
      <w:contextualSpacing/>
    </w:pPr>
  </w:style>
  <w:style w:type="table" w:styleId="Tabela-Siatka">
    <w:name w:val="Table Grid"/>
    <w:basedOn w:val="Standardowy"/>
    <w:rsid w:val="00FA4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7B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B2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5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5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1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9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26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2645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20604"/>
    <w:pPr>
      <w:tabs>
        <w:tab w:val="left" w:pos="660"/>
        <w:tab w:val="right" w:leader="dot" w:pos="9062"/>
      </w:tabs>
      <w:spacing w:after="100" w:line="360" w:lineRule="auto"/>
    </w:pPr>
    <w:rPr>
      <w:b/>
      <w:noProof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02645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C357E3"/>
    <w:pPr>
      <w:spacing w:after="200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72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8D7FB883874A0E82D79FB73E3E2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A5070-50C4-433A-9A66-46CC9B6AC0C9}"/>
      </w:docPartPr>
      <w:docPartBody>
        <w:p w:rsidR="00092212" w:rsidRDefault="00883D10" w:rsidP="00883D10">
          <w:pPr>
            <w:pStyle w:val="1D8D7FB883874A0E82D79FB73E3E2D36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10"/>
    <w:rsid w:val="00092212"/>
    <w:rsid w:val="002631A8"/>
    <w:rsid w:val="003E4727"/>
    <w:rsid w:val="00883D10"/>
    <w:rsid w:val="00BC15F5"/>
    <w:rsid w:val="00CE52AD"/>
    <w:rsid w:val="00F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8D7FB883874A0E82D79FB73E3E2D36">
    <w:name w:val="1D8D7FB883874A0E82D79FB73E3E2D36"/>
    <w:rsid w:val="00883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0F8D-3F53-41B7-A35A-FB0C51A9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3330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ODDZIAŁYWAŃ PSYCHOLOGICZNO-TERAPEUTYCZNYCH DLA OSÓB STOSUJĄCYCH PRZEMOC DOMOWĄ W POWIECIE LIPNOWSKIM NA LATA 2024-2030</vt:lpstr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ODDZIAŁYWAŃ PSYCHOLOGICZNO-TERAPEUTYCZNYCH DLA OSÓB STOSUJĄCYCH PRZEMOC DOMOWĄ W POWIECIE LIPNOWSKIM NA LATA 2024-2030</dc:title>
  <dc:subject/>
  <dc:creator>Natalia Bromirska</dc:creator>
  <cp:keywords/>
  <dc:description/>
  <cp:lastModifiedBy>Iza Pączkowska</cp:lastModifiedBy>
  <cp:revision>3</cp:revision>
  <cp:lastPrinted>2024-03-20T09:10:00Z</cp:lastPrinted>
  <dcterms:created xsi:type="dcterms:W3CDTF">2024-04-19T08:12:00Z</dcterms:created>
  <dcterms:modified xsi:type="dcterms:W3CDTF">2024-04-19T09:00:00Z</dcterms:modified>
</cp:coreProperties>
</file>