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F9" w:rsidRDefault="006977F9" w:rsidP="006977F9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6977F9" w:rsidRDefault="006977F9" w:rsidP="006977F9">
      <w:pPr>
        <w:jc w:val="both"/>
        <w:rPr>
          <w:rFonts w:ascii="Times New Roman" w:hAnsi="Times New Roman" w:cs="Times New Roman"/>
        </w:rPr>
      </w:pPr>
    </w:p>
    <w:p w:rsidR="006977F9" w:rsidRDefault="006977F9" w:rsidP="00365D45">
      <w:pPr>
        <w:jc w:val="both"/>
        <w:rPr>
          <w:rFonts w:ascii="Times New Roman" w:hAnsi="Times New Roman" w:cs="Times New Roman"/>
        </w:rPr>
      </w:pPr>
      <w:r w:rsidRPr="00365D45">
        <w:rPr>
          <w:rFonts w:ascii="Times New Roman" w:hAnsi="Times New Roman" w:cs="Times New Roman"/>
        </w:rPr>
        <w:t xml:space="preserve">Podjęcie uchwały </w:t>
      </w:r>
      <w:r w:rsidR="00365D45" w:rsidRPr="00365D45">
        <w:rPr>
          <w:rFonts w:ascii="Times New Roman" w:hAnsi="Times New Roman" w:cs="Times New Roman"/>
        </w:rPr>
        <w:t xml:space="preserve">w sprawie wyrażenia zgody na wynajęcie na okres przekraczający 3 lata lokalu użytkowego- garażu murowanego o pow. 17 m², znajdującego się na nieruchomości stanowiącej własność Powiatu Lipnowskiego, położonej przy ul. Mickiewicza 58 oraz na odstąpienie od obowiązku przetargowego trybu zawarcia umowy najmu. </w:t>
      </w:r>
    </w:p>
    <w:p w:rsidR="00365D45" w:rsidRDefault="00365D45" w:rsidP="00365D45">
      <w:pPr>
        <w:jc w:val="both"/>
        <w:rPr>
          <w:rFonts w:ascii="Times New Roman" w:hAnsi="Times New Roman" w:cs="Times New Roman"/>
        </w:rPr>
      </w:pPr>
    </w:p>
    <w:p w:rsidR="006977F9" w:rsidRDefault="006977F9" w:rsidP="006977F9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6977F9" w:rsidRDefault="006977F9" w:rsidP="006977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</w:t>
      </w:r>
      <w:r w:rsidR="00454616">
        <w:rPr>
          <w:rFonts w:ascii="Times New Roman" w:hAnsi="Times New Roman" w:cs="Times New Roman"/>
        </w:rPr>
        <w:t>ba radnych obecnych na sesji: 18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radnych</w:t>
      </w:r>
    </w:p>
    <w:p w:rsidR="006977F9" w:rsidRDefault="006977F9" w:rsidP="006977F9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977F9" w:rsidTr="00386E0F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7F9" w:rsidRDefault="006977F9" w:rsidP="00386E0F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7F9" w:rsidRDefault="006977F9" w:rsidP="00386E0F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7A1FEA" w:rsidRDefault="007A1FEA"/>
    <w:sectPr w:rsidR="007A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F9"/>
    <w:rsid w:val="00365D45"/>
    <w:rsid w:val="00454616"/>
    <w:rsid w:val="006977F9"/>
    <w:rsid w:val="007A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CBFFC-01EB-42B9-98F3-B2492704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F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7F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2024-04-03T12:28:00Z</dcterms:created>
  <dcterms:modified xsi:type="dcterms:W3CDTF">2024-04-03T13:01:00Z</dcterms:modified>
</cp:coreProperties>
</file>