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E9C6" w14:textId="10AB9B51" w:rsidR="00B42325" w:rsidRDefault="00B42325" w:rsidP="00B42325">
      <w:pPr>
        <w:pageBreakBefore/>
        <w:suppressAutoHyphens/>
        <w:spacing w:after="0" w:line="36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Protokół Nr </w:t>
      </w:r>
      <w:r w:rsidR="00D22DE9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30</w:t>
      </w: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/2023</w:t>
      </w:r>
    </w:p>
    <w:p w14:paraId="6D721EDA" w14:textId="77777777" w:rsidR="00B42325" w:rsidRDefault="00B42325" w:rsidP="00B42325">
      <w:pPr>
        <w:suppressAutoHyphens/>
        <w:spacing w:after="0" w:line="36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z posiedzenia Komisji Rolnictwa, Leśnictwa, Ochrony Środowiska oraz Budownictwa                          i Gospodarki Nieruchomościami</w:t>
      </w:r>
    </w:p>
    <w:p w14:paraId="4E168DCD" w14:textId="09BB39D3" w:rsidR="00B42325" w:rsidRDefault="00B42325" w:rsidP="00B42325">
      <w:pPr>
        <w:suppressAutoHyphens/>
        <w:spacing w:after="0" w:line="36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w dniu  </w:t>
      </w:r>
      <w:r w:rsidR="00D22DE9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6 września</w:t>
      </w: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 202</w:t>
      </w:r>
      <w:r w:rsidR="00D22DE9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3</w:t>
      </w: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 roku</w:t>
      </w:r>
    </w:p>
    <w:p w14:paraId="524ACE02" w14:textId="77777777" w:rsidR="00B42325" w:rsidRDefault="00B42325" w:rsidP="00B42325">
      <w:pPr>
        <w:suppressAutoHyphens/>
        <w:spacing w:after="0" w:line="360" w:lineRule="auto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14:paraId="1ACE0915" w14:textId="77777777" w:rsidR="00B42325" w:rsidRDefault="00B42325" w:rsidP="00B42325">
      <w:pPr>
        <w:suppressAutoHyphens/>
        <w:spacing w:after="0" w:line="360" w:lineRule="auto"/>
        <w:ind w:firstLine="708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Posiedzenie Komisji </w:t>
      </w:r>
      <w:bookmarkStart w:id="0" w:name="_Hlk151539688"/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Rolnictwa, Leśnictwa, Ochrony Środowiska oraz Budownictwa                               i Gospodarki Nieruchomościami </w:t>
      </w:r>
      <w:bookmarkEnd w:id="0"/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Rady Powiatu w Lipnie zwołane zostało przez Przewodniczącego Komisji- Pana Zbigniewa Agacińskiego. Odbyło się w Starostwie Powiatowym w Lipnie, ul. Sierakowskiego 10 b.</w:t>
      </w:r>
    </w:p>
    <w:p w14:paraId="6D3F22BF" w14:textId="77777777" w:rsidR="00B42325" w:rsidRDefault="00B42325" w:rsidP="00B4232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Otwarcie posiedzenia.</w:t>
      </w:r>
    </w:p>
    <w:p w14:paraId="2A24FB77" w14:textId="77777777" w:rsidR="00B42325" w:rsidRDefault="00B42325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Przewodniczący Komisji Zbigniew Agaciński przywitał członków Komisji i dokonał otwarcia posiedzenia. </w:t>
      </w:r>
    </w:p>
    <w:p w14:paraId="67CFC44B" w14:textId="77777777" w:rsidR="00B42325" w:rsidRDefault="00B42325" w:rsidP="00B4232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Stwierdzenie quorum.</w:t>
      </w:r>
    </w:p>
    <w:p w14:paraId="28AA56B3" w14:textId="482A879E" w:rsidR="00B42325" w:rsidRDefault="00B42325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Przewodniczący Komisj</w:t>
      </w:r>
      <w:r w:rsidR="00F077D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i stwierdził, że obecnych jest </w:t>
      </w:r>
      <w:r w:rsid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5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członków na 5-osobowy skład Komisji, zatem podejmowane decyzje będą prawomocne.</w:t>
      </w:r>
      <w:r w:rsidR="00F077D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</w:p>
    <w:p w14:paraId="03F22C8B" w14:textId="76FC9705" w:rsidR="00846EAE" w:rsidRDefault="00846EAE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W posiedzeniu udział wziął również Pan Marek Wolman- Zastępca Dyrektora Zarządu Dróg Powiatowych w Lipnie. </w:t>
      </w:r>
    </w:p>
    <w:p w14:paraId="29CCE89F" w14:textId="77777777" w:rsidR="00B42325" w:rsidRDefault="00B42325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/lista obecności w załączeniu do protokołu/</w:t>
      </w:r>
    </w:p>
    <w:p w14:paraId="3504DC33" w14:textId="77777777" w:rsidR="00B42325" w:rsidRDefault="00B42325" w:rsidP="00B4232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Przyjęcie porządku posiedzenia.</w:t>
      </w:r>
    </w:p>
    <w:p w14:paraId="16807276" w14:textId="77777777" w:rsidR="00B42325" w:rsidRDefault="00B42325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Przewodniczący Komisji odczytał proponowany porządek posiedzenia i zwrócił się do członków Komisji o uwagi.</w:t>
      </w:r>
    </w:p>
    <w:p w14:paraId="58B3DBDA" w14:textId="77777777" w:rsidR="00B42325" w:rsidRDefault="00B42325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Uwag nie było.</w:t>
      </w:r>
    </w:p>
    <w:p w14:paraId="070622E0" w14:textId="77777777" w:rsidR="00B42325" w:rsidRDefault="00B42325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Następujący porządek posiedzenia Komisja przyjęła jednogłośnie:</w:t>
      </w:r>
    </w:p>
    <w:p w14:paraId="3622F40C" w14:textId="77777777" w:rsidR="00D22DE9" w:rsidRPr="00D22DE9" w:rsidRDefault="00D22DE9" w:rsidP="00D22DE9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1.</w:t>
      </w: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  <w:t>Otwarcie posiedzenia.</w:t>
      </w:r>
    </w:p>
    <w:p w14:paraId="75F9404E" w14:textId="77777777" w:rsidR="00D22DE9" w:rsidRPr="00D22DE9" w:rsidRDefault="00D22DE9" w:rsidP="00D22DE9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2.</w:t>
      </w: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  <w:t>Stwierdzenie quorum.</w:t>
      </w:r>
    </w:p>
    <w:p w14:paraId="7624E944" w14:textId="77777777" w:rsidR="00D22DE9" w:rsidRPr="00D22DE9" w:rsidRDefault="00D22DE9" w:rsidP="00D22DE9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3.</w:t>
      </w: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  <w:t>Przyjęcie porządku posiedzenia.</w:t>
      </w:r>
    </w:p>
    <w:p w14:paraId="0115DC81" w14:textId="77777777" w:rsidR="00D22DE9" w:rsidRPr="00D22DE9" w:rsidRDefault="00D22DE9" w:rsidP="00D22DE9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4.</w:t>
      </w: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  <w:t>Przyjęcie protokołu z poprzedniego posiedzenia Komisji.</w:t>
      </w:r>
    </w:p>
    <w:p w14:paraId="3EB8EBA6" w14:textId="77777777" w:rsidR="00D22DE9" w:rsidRPr="00D22DE9" w:rsidRDefault="00D22DE9" w:rsidP="00D22DE9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5.</w:t>
      </w: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  <w:t>Zaopiniowanie materiałów kierowanych na sesję Rady:</w:t>
      </w:r>
    </w:p>
    <w:p w14:paraId="57350E47" w14:textId="77777777" w:rsidR="00D22DE9" w:rsidRPr="00D22DE9" w:rsidRDefault="00D22DE9" w:rsidP="00D22DE9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- Sprawozdania roczne za 2022 r. Państwowego Gospodarstwa Wodnego Wody Polskie                   z działań podejmowanych na terenie powiatu przez: Nadzór Wodny w Sierpcu, Nadzór Wodny w Lipnie, Nadzór Wodny we Włocławku, Nadzór Wodny w Aleksandrowie Kujawskim, Nadzór Wodny w Golubiu- Dobrzyniu;</w:t>
      </w:r>
    </w:p>
    <w:p w14:paraId="2971B055" w14:textId="77777777" w:rsidR="00D22DE9" w:rsidRPr="00D22DE9" w:rsidRDefault="00D22DE9" w:rsidP="00D22DE9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- Sprawozdanie o stanie dróg powiatowych za 2022 rok;</w:t>
      </w:r>
    </w:p>
    <w:p w14:paraId="09866DFF" w14:textId="77777777" w:rsidR="00D22DE9" w:rsidRPr="00D22DE9" w:rsidRDefault="00D22DE9" w:rsidP="00D22DE9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lastRenderedPageBreak/>
        <w:t xml:space="preserve">- projekt uchwały Rady w sprawie zmiany Uchwały Nr XXVII/227/2021 Rady Powiatu w Lipnie z dnia 6 lipca 2021 r. w sprawie określenia przystanków komunikacyjnych, których właścicielem lub zarządzającym jest Powiat Lipnowski udostępnionych dla operatorów publicznego transportu zbiorowego i przewoźników wykonujących działalność w zakresie przewozu osób oraz warunków i zasad korzystania z tych obiektów, zmienionej Uchwałą Nr XXXII/274/2021 Rady Powiatu w Lipnie z dnia 30 listopada 2021 r.  </w:t>
      </w:r>
    </w:p>
    <w:p w14:paraId="05367D32" w14:textId="77777777" w:rsidR="00D22DE9" w:rsidRPr="00D22DE9" w:rsidRDefault="00D22DE9" w:rsidP="00D22DE9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6.</w:t>
      </w: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  <w:t>Sprawy różne.</w:t>
      </w:r>
    </w:p>
    <w:p w14:paraId="3CA7BCEF" w14:textId="7CA34964" w:rsidR="00D22DE9" w:rsidRDefault="00D22DE9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7.</w:t>
      </w:r>
      <w:r w:rsidRP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  <w:t>Zakończenie.</w:t>
      </w:r>
    </w:p>
    <w:p w14:paraId="581E9B33" w14:textId="77777777" w:rsidR="00B42325" w:rsidRDefault="00B42325" w:rsidP="00B42325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Ad 4. Przyjęcie protokołu z poprzedniego posiedzenia Komisji.</w:t>
      </w:r>
    </w:p>
    <w:p w14:paraId="2934E4BF" w14:textId="1B430916" w:rsidR="00B42325" w:rsidRDefault="00B42325" w:rsidP="00B42325">
      <w:p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Przewodniczący Komisji zapytał członków Komisji czy mają uwagi do protokołu z </w:t>
      </w:r>
      <w:r w:rsidR="00E40F25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poprzedniego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posiedzenia Komisji.</w:t>
      </w:r>
    </w:p>
    <w:p w14:paraId="6D383878" w14:textId="77777777" w:rsidR="00B42325" w:rsidRDefault="00B42325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Uwag nie było.</w:t>
      </w:r>
    </w:p>
    <w:p w14:paraId="20DB3F91" w14:textId="62CC7A5E" w:rsidR="00B42325" w:rsidRDefault="00B42325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Komisja jedn</w:t>
      </w:r>
      <w:r w:rsidR="00336DD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ogłośnie przyjęła Protokół Nr 2</w:t>
      </w:r>
      <w:r w:rsid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9</w:t>
      </w:r>
      <w:r w:rsidR="00336DD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/2023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z posiedzenia Komisji Rolnictwa, Leśnictwa, Ochrony Środowiska oraz Budownictwa i Gospodarki Nieruchomościami w dniu </w:t>
      </w:r>
      <w:r w:rsidR="00336DD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2</w:t>
      </w:r>
      <w:r w:rsidR="00D22DE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3 maja </w:t>
      </w:r>
      <w:r w:rsidR="00336DD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2023 roku.</w:t>
      </w:r>
    </w:p>
    <w:p w14:paraId="53072A49" w14:textId="77777777" w:rsidR="00E62EC5" w:rsidRPr="00E62EC5" w:rsidRDefault="00E62EC5" w:rsidP="00E62EC5">
      <w:pPr>
        <w:suppressAutoHyphens/>
        <w:spacing w:after="0" w:line="360" w:lineRule="auto"/>
        <w:jc w:val="both"/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</w:pPr>
      <w:r w:rsidRPr="00E62EC5"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  <w:t xml:space="preserve">Ad 5. </w:t>
      </w:r>
      <w:r w:rsidRPr="00E62EC5"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  <w:t>Zaopiniowanie materiałów kierowanych na sesję Rady:</w:t>
      </w:r>
    </w:p>
    <w:p w14:paraId="54EE034B" w14:textId="77777777" w:rsidR="00E62EC5" w:rsidRDefault="00E62EC5" w:rsidP="00E62EC5">
      <w:pPr>
        <w:suppressAutoHyphens/>
        <w:spacing w:after="0" w:line="360" w:lineRule="auto"/>
        <w:jc w:val="both"/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</w:pPr>
      <w:r w:rsidRPr="00E62EC5"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  <w:t>- Sprawozdania roczne za 2022 r. Państwowego Gospodarstwa Wodnego Wody Polskie                   z działań podejmowanych na terenie powiatu przez: Nadzór Wodny w Sierpcu, Nadzór Wodny w Lipnie, Nadzór Wodny we Włocławku, Nadzór Wodny w Aleksandrowie Kujawskim, Nadzór Wodny w Golubiu- Dobrzyniu;</w:t>
      </w:r>
    </w:p>
    <w:p w14:paraId="751F9E28" w14:textId="09C52F44" w:rsidR="00E62EC5" w:rsidRDefault="006F6784" w:rsidP="00E62EC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Przewodniczący </w:t>
      </w:r>
      <w:r w:rsidR="000666C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Komisji Z. Agaciński powiedział, że </w:t>
      </w:r>
      <w:r w:rsidR="000207A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każdy z członków Komisji otrzymał wcześniej to sprawozdanie. </w:t>
      </w:r>
      <w:r w:rsidR="00432802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W sprawozdaniach tych jest wszystko opisane. </w:t>
      </w:r>
      <w:r w:rsidR="00C26392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Zapytał członków czy mają jakieś uwagi do tych sprawozdań.</w:t>
      </w:r>
    </w:p>
    <w:p w14:paraId="1F19253E" w14:textId="7DB06E71" w:rsidR="00432802" w:rsidRDefault="00432802" w:rsidP="00E62EC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Członkowie Komisji nie wnieśli żadnych uwag do sprawozdań.</w:t>
      </w:r>
    </w:p>
    <w:p w14:paraId="0C87F6A4" w14:textId="1E53F451" w:rsidR="00E62EC5" w:rsidRPr="00E75C20" w:rsidRDefault="00432802" w:rsidP="00E62EC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Komisja </w:t>
      </w:r>
      <w:r w:rsidRPr="00432802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Rolnictwa, Leśnictwa, Ochrony Środowiska oraz Budownictwa i Gospodarki Nieruchomościami</w:t>
      </w:r>
      <w:r w:rsidR="00CC018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w obecności 5 członków na 5-osobowy skład Komisji jednogłośnie pozytywnie zaopiniowa</w:t>
      </w:r>
      <w:r w:rsidR="002805A6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ła</w:t>
      </w:r>
      <w:r w:rsidR="00CC018E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="00E75C2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sprawozdania roczne za 2022 rok Państwowego Gospodarstwa Wodnego Wody Polskie z działań podejmowanych na terenie powiatu przez: Nadzór Wodny w Sierpcu, </w:t>
      </w:r>
      <w:r w:rsidR="00E75C20" w:rsidRPr="00E75C2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Nadzór Wodny w Lipnie, Nadzór Wodny we Włocławku, Nadzór Wodny w Aleksandrowie Kujawskim, Nadzór Wodny w Golubiu- Dobrzyniu</w:t>
      </w:r>
      <w:r w:rsidR="00E75C2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. </w:t>
      </w:r>
    </w:p>
    <w:p w14:paraId="4A0126BE" w14:textId="77777777" w:rsidR="00E62EC5" w:rsidRDefault="00E62EC5" w:rsidP="00E62EC5">
      <w:pPr>
        <w:suppressAutoHyphens/>
        <w:spacing w:after="0" w:line="360" w:lineRule="auto"/>
        <w:jc w:val="both"/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</w:pPr>
      <w:r w:rsidRPr="00E62EC5"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  <w:t xml:space="preserve">- </w:t>
      </w:r>
      <w:bookmarkStart w:id="1" w:name="_Hlk151544173"/>
      <w:r w:rsidRPr="00E62EC5"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  <w:t>Sprawozdanie o stanie dróg powiatowych za 2022 rok;</w:t>
      </w:r>
      <w:bookmarkEnd w:id="1"/>
    </w:p>
    <w:p w14:paraId="46B0532C" w14:textId="3ECD08B8" w:rsidR="00AE2657" w:rsidRDefault="00CA7D97" w:rsidP="00E62EC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F35D4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Pan M. Wolman- Zastępca Dyrektora Zarządu Dróg</w:t>
      </w:r>
      <w:r w:rsidR="005735A9" w:rsidRPr="00F35D4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Powiatowych w Lipnie </w:t>
      </w:r>
      <w:r w:rsidRPr="00F35D4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="00F35D4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powiedział, że </w:t>
      </w:r>
      <w:r w:rsidR="009C38C2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rok 2022 to jeden z lepszych w ostatnich latach. Wyremontowano</w:t>
      </w:r>
      <w:r w:rsidR="00FC794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="00206E6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ponad</w:t>
      </w:r>
      <w:r w:rsidR="009C38C2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2</w:t>
      </w:r>
      <w:r w:rsidR="00206E6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0</w:t>
      </w:r>
      <w:r w:rsidR="009C38C2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km dróg</w:t>
      </w:r>
      <w:r w:rsidR="00206E6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(m.in. na </w:t>
      </w:r>
      <w:r w:rsidR="00206E6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lastRenderedPageBreak/>
        <w:t xml:space="preserve">odcinkach: Stalmierz- Głęboczek, </w:t>
      </w:r>
      <w:r w:rsidR="0057390D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Sikórz- Kikół, Dąbrówka- Wola, Tłuchowo- Kłobukowo, Kłokock- Złowody- Szpiegow)</w:t>
      </w:r>
      <w:r w:rsidR="00F156B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. Z</w:t>
      </w:r>
      <w:r w:rsidR="0020021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o</w:t>
      </w:r>
      <w:r w:rsidR="00F156B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stał</w:t>
      </w:r>
      <w:r w:rsidR="0020021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o również wybudowanych łącznie 910 mb chodników.  </w:t>
      </w:r>
    </w:p>
    <w:p w14:paraId="5D0F43B1" w14:textId="61040C78" w:rsidR="00E62EC5" w:rsidRDefault="00AE2657" w:rsidP="00E62EC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Wykonano również </w:t>
      </w:r>
      <w:r w:rsidR="00C6239A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prace własnymi siłami tj. przez pracowników Drogowej Służby Liniowej takie, jak</w:t>
      </w:r>
      <w:r w:rsidR="00E61FF6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m.in.</w:t>
      </w:r>
      <w:r w:rsidR="00C6239A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:</w:t>
      </w:r>
      <w:r w:rsidR="00C938EF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="00C6239A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mechaniczne koszenie traw i chwastów</w:t>
      </w:r>
      <w:r w:rsidR="00D80034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;</w:t>
      </w:r>
      <w:r w:rsidR="00C6239A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="00E61FF6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malowanie przejść dla pieszych</w:t>
      </w:r>
      <w:r w:rsidR="00D80034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;</w:t>
      </w:r>
      <w:r w:rsidR="00E61FF6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wymiana oznakowania</w:t>
      </w:r>
      <w:r w:rsidR="00D80034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;</w:t>
      </w:r>
      <w:r w:rsidR="00E61FF6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malowanie oznakowania poziomego</w:t>
      </w:r>
      <w:r w:rsidR="00D80034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;</w:t>
      </w:r>
      <w:r w:rsidR="00E61FF6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wycinanie krzewów i gałęzi na przejazdach kolejowych</w:t>
      </w:r>
      <w:r w:rsidR="00D80034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;</w:t>
      </w:r>
      <w:r w:rsidR="00E61FF6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="00D80034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doraźne uzupełnianie ubytków w nawierzchniach dróg, naprawa masa na zimno; </w:t>
      </w:r>
      <w:r w:rsidR="00343CDF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bieżąca konserwacja obiektów inżynierskich.</w:t>
      </w:r>
      <w:r w:rsidR="00E61FF6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</w:p>
    <w:p w14:paraId="1C88945A" w14:textId="77777777" w:rsidR="00F156B3" w:rsidRDefault="00F156B3" w:rsidP="00E62EC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W roku 2022 u</w:t>
      </w:r>
      <w:r w:rsidRPr="00F156B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dało się 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również zak</w:t>
      </w:r>
      <w:r w:rsidRPr="00F156B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upić samochód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i</w:t>
      </w:r>
      <w:r w:rsidRPr="00F156B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koparkę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.</w:t>
      </w:r>
    </w:p>
    <w:p w14:paraId="6E59E6E1" w14:textId="532AA681" w:rsidR="00E40F25" w:rsidRDefault="00E40F25" w:rsidP="00E62EC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Przewodniczący Komisji podziękował za omówienie sprawozdania i zwrócił się do członków Komisji o pytania, uwagi.  </w:t>
      </w:r>
    </w:p>
    <w:p w14:paraId="6C1F96CE" w14:textId="77777777" w:rsidR="00E40F25" w:rsidRDefault="00E40F25" w:rsidP="00E62EC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U</w:t>
      </w:r>
      <w:r w:rsidR="00F156B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wag nie było.</w:t>
      </w:r>
    </w:p>
    <w:p w14:paraId="45064D2E" w14:textId="60CE06E7" w:rsidR="00F156B3" w:rsidRPr="005F5C98" w:rsidRDefault="00E40F25" w:rsidP="00E62EC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E40F25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Komisja Rolnictwa, Leśnictwa, Ochrony Środowiska oraz Budownictwa i Gospodarki Nieruchomościami w obecności 5 członków na 5-osobowy skład Komisji jednogłośnie pozytywnie zaopiniowała </w:t>
      </w:r>
      <w:r w:rsidR="00540E67" w:rsidRPr="00540E6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Sprawozdanie o stanie dróg powiatowych za 2022 rok</w:t>
      </w:r>
      <w:r w:rsidR="00540E6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.</w:t>
      </w:r>
    </w:p>
    <w:p w14:paraId="15D2FF87" w14:textId="29382057" w:rsidR="00E62EC5" w:rsidRPr="00E62EC5" w:rsidRDefault="00E62EC5" w:rsidP="00E62EC5">
      <w:pPr>
        <w:suppressAutoHyphens/>
        <w:spacing w:after="0" w:line="360" w:lineRule="auto"/>
        <w:jc w:val="both"/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</w:pPr>
      <w:r w:rsidRPr="00E62EC5"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  <w:t xml:space="preserve">- projekt uchwały Rady w sprawie zmiany Uchwały Nr XXVII/227/2021 Rady Powiatu w Lipnie z dnia 6 lipca 2021 r. w sprawie określenia przystanków komunikacyjnych, których właścicielem lub zarządzającym jest Powiat Lipnowski udostępnionych dla operatorów publicznego transportu zbiorowego i przewoźników wykonujących działalność w zakresie przewozu osób oraz warunków i zasad korzystania z tych obiektów, zmienionej Uchwałą Nr XXXII/274/2021 Rady Powiatu w Lipnie z dnia 30 listopada 2021 r.  </w:t>
      </w:r>
    </w:p>
    <w:p w14:paraId="07861A74" w14:textId="60971892" w:rsidR="00600F0B" w:rsidRDefault="00600F0B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Przewodniczący Komisji zwrócił się do </w:t>
      </w:r>
      <w:r w:rsidR="0084504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Pana Wolmana o omówienie projektu uchwały. 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 </w:t>
      </w:r>
    </w:p>
    <w:p w14:paraId="6F661CB3" w14:textId="6B5D74E6" w:rsidR="00600F0B" w:rsidRDefault="00446289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44628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Pan M. Wolman- Zastępca Dyrektora Zarządu Dróg Powiatowych w Lipnie</w:t>
      </w:r>
      <w:r w:rsidR="002805A6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-</w:t>
      </w:r>
      <w:r w:rsidRPr="00446289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powiedział, że </w:t>
      </w:r>
      <w:r w:rsidR="002C606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zmiana uchwały </w:t>
      </w:r>
      <w:r w:rsidR="008C3788" w:rsidRPr="008C378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spowodowana jest koniecznością ustanowienia nowych przystanków w ciągu dróg powiatowych: nr 2044C relacji Czernikowo- gr. pow. Bobrowniki- Polichnowo -gr. pow. Włocławek (P025 Bobrowniki Pl. Wolności- km 23+005- prawa strona drogi) oraz nr 2703C relacji Sikórz- Kikół (P11 Ciełuchowo, szkoła- km 3+765, P12 Ciełuchowo, szkoła- km 3+715)).  </w:t>
      </w:r>
      <w:r w:rsidR="008C378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Jeden z tych przystanków </w:t>
      </w:r>
      <w:r w:rsidR="00600F0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(w Ciełuchowie) został już wcześniej ustanowiony tylko został przesunięty.</w:t>
      </w:r>
    </w:p>
    <w:p w14:paraId="77338B3B" w14:textId="77777777" w:rsidR="00600F0B" w:rsidRDefault="00600F0B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Uwag nie było.</w:t>
      </w:r>
    </w:p>
    <w:p w14:paraId="3194104C" w14:textId="76F5C4FD" w:rsidR="00E62EC5" w:rsidRPr="00845040" w:rsidRDefault="00845040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4504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Komisja Rolnictwa, Leśnictwa, Ochrony Środowiska oraz Budownictwa i Gospodarki Nieruchomościami w obecności 5 członków na 5-osobowy skład Komisji jednogłośnie pozytywnie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zaopiniowała </w:t>
      </w:r>
      <w:r w:rsidRPr="0084504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projekt uchwały Rady w sprawie zmiany Uchwały Nr XXVII/227/2021 Rady Powiatu w Lipnie z dnia 6 lipca 2021 r. w sprawie określenia przystanków komunikacyjnych, których właścicielem lub zarządzającym jest Powiat Lipnowski udostępnionych dla operatorów publicznego transportu zbiorowego i przewoźników wykonujących działalność w zakresie przewozu osób oraz warunków i zasad korzystania z tych obiektów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. </w:t>
      </w:r>
      <w:r w:rsidR="00600F0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</w:p>
    <w:p w14:paraId="2320DA30" w14:textId="77777777" w:rsidR="00B42325" w:rsidRDefault="00E626AB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  <w:t>Ad. 7</w:t>
      </w:r>
      <w:r w:rsidR="00B42325"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  <w:t>. Sprawy różne.</w:t>
      </w:r>
    </w:p>
    <w:p w14:paraId="3E5F1A10" w14:textId="77777777" w:rsidR="00B42325" w:rsidRDefault="00B42325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Nie było.</w:t>
      </w:r>
    </w:p>
    <w:p w14:paraId="61779B3F" w14:textId="77777777" w:rsidR="00B42325" w:rsidRDefault="00E626AB" w:rsidP="00B42325">
      <w:pPr>
        <w:pStyle w:val="Standard"/>
        <w:spacing w:line="360" w:lineRule="auto"/>
        <w:ind w:right="424"/>
        <w:jc w:val="both"/>
        <w:textAlignment w:val="baseline"/>
        <w:rPr>
          <w:rFonts w:ascii="Times New Roman" w:hAnsi="Times New Roman"/>
          <w:kern w:val="2"/>
        </w:rPr>
      </w:pPr>
      <w:r>
        <w:rPr>
          <w:rFonts w:ascii="Times New Roman" w:hAnsi="Times New Roman"/>
          <w:b/>
          <w:bCs/>
          <w:kern w:val="2"/>
        </w:rPr>
        <w:lastRenderedPageBreak/>
        <w:t>Ad 8</w:t>
      </w:r>
      <w:r w:rsidR="00B42325">
        <w:rPr>
          <w:rFonts w:ascii="Times New Roman" w:hAnsi="Times New Roman"/>
          <w:b/>
          <w:bCs/>
          <w:kern w:val="2"/>
        </w:rPr>
        <w:t>. Zakończenie.</w:t>
      </w:r>
    </w:p>
    <w:p w14:paraId="448BAC02" w14:textId="77777777" w:rsidR="00B42325" w:rsidRDefault="00B42325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Po wyczerpaniu porządku posiedzenia Przewodniczący Komisji Zbigniew Agaciński zamknął posiedzenie Komisji Rolnictwa, Leśnictwa, Ochrony Środowiska oraz Budownictwa                                   i Gospodarki Nieruc</w:t>
      </w:r>
      <w:r w:rsidR="0035629D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homościami w dniu 24 maja 2023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roku.</w:t>
      </w:r>
    </w:p>
    <w:p w14:paraId="3D52A6B0" w14:textId="77777777" w:rsidR="00B42325" w:rsidRDefault="00B42325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14:paraId="26D17F3D" w14:textId="77777777" w:rsidR="00B42325" w:rsidRDefault="00B42325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Protokołowała:</w:t>
      </w:r>
    </w:p>
    <w:p w14:paraId="4E0AFDB5" w14:textId="1B0D00A3" w:rsidR="00B42325" w:rsidRDefault="00AA7AEF" w:rsidP="00B42325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Izabela Pączkowska</w:t>
      </w:r>
    </w:p>
    <w:p w14:paraId="16B3EB96" w14:textId="77777777" w:rsidR="00B42325" w:rsidRDefault="00B42325" w:rsidP="00B42325">
      <w:pPr>
        <w:suppressAutoHyphens/>
        <w:spacing w:after="0" w:line="360" w:lineRule="auto"/>
        <w:ind w:left="2124" w:firstLine="708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ab/>
      </w:r>
    </w:p>
    <w:p w14:paraId="0F61A360" w14:textId="77777777" w:rsidR="00B42325" w:rsidRDefault="00B42325" w:rsidP="00B42325">
      <w:pPr>
        <w:suppressAutoHyphens/>
        <w:spacing w:after="0" w:line="360" w:lineRule="auto"/>
        <w:ind w:left="1418" w:firstLine="709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0"/>
          <w:szCs w:val="20"/>
          <w:lang w:eastAsia="zh-CN" w:bidi="hi-IN"/>
        </w:rPr>
        <w:t>Przewodniczący Komisji</w:t>
      </w:r>
    </w:p>
    <w:p w14:paraId="2FC55119" w14:textId="77777777" w:rsidR="00B42325" w:rsidRDefault="00B42325" w:rsidP="00B42325">
      <w:pPr>
        <w:suppressAutoHyphens/>
        <w:spacing w:after="0" w:line="360" w:lineRule="auto"/>
        <w:ind w:left="1418" w:firstLine="709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0"/>
          <w:szCs w:val="20"/>
          <w:lang w:eastAsia="zh-CN" w:bidi="hi-IN"/>
        </w:rPr>
        <w:t>Rolnictwa, Leśnictwa, Ochrony Środowiska</w:t>
      </w:r>
    </w:p>
    <w:p w14:paraId="3FC500E7" w14:textId="77777777" w:rsidR="00B42325" w:rsidRDefault="00B42325" w:rsidP="00B42325">
      <w:pPr>
        <w:suppressAutoHyphens/>
        <w:spacing w:after="0" w:line="360" w:lineRule="auto"/>
        <w:ind w:left="1418" w:firstLine="709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0"/>
          <w:szCs w:val="20"/>
          <w:lang w:eastAsia="zh-CN" w:bidi="hi-IN"/>
        </w:rPr>
        <w:t>oraz Budownictwa i Gospodarki Nieruchomościami</w:t>
      </w:r>
    </w:p>
    <w:p w14:paraId="03C06913" w14:textId="77777777" w:rsidR="00B42325" w:rsidRDefault="00B42325" w:rsidP="00B42325">
      <w:pPr>
        <w:suppressAutoHyphens/>
        <w:spacing w:after="0" w:line="360" w:lineRule="auto"/>
        <w:ind w:left="1418" w:firstLine="709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</w:p>
    <w:p w14:paraId="078BB880" w14:textId="77777777" w:rsidR="00B42325" w:rsidRDefault="00B42325" w:rsidP="00B42325">
      <w:pPr>
        <w:suppressAutoHyphens/>
        <w:spacing w:after="0" w:line="360" w:lineRule="auto"/>
        <w:ind w:left="1418" w:firstLine="709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/>
          <w:b/>
          <w:bCs/>
          <w:kern w:val="2"/>
          <w:sz w:val="20"/>
          <w:szCs w:val="20"/>
          <w:lang w:eastAsia="zh-CN" w:bidi="hi-IN"/>
        </w:rPr>
        <w:t>Zbigniew Agaciński</w:t>
      </w:r>
    </w:p>
    <w:p w14:paraId="1631BBA1" w14:textId="77777777" w:rsidR="00B42325" w:rsidRDefault="00B42325" w:rsidP="00B42325">
      <w:pPr>
        <w:rPr>
          <w:rFonts w:ascii="Times New Roman" w:hAnsi="Times New Roman"/>
          <w:sz w:val="24"/>
          <w:szCs w:val="24"/>
        </w:rPr>
      </w:pPr>
    </w:p>
    <w:p w14:paraId="0CF7BAA7" w14:textId="77777777" w:rsidR="00B42325" w:rsidRDefault="00B42325" w:rsidP="00B42325">
      <w:pPr>
        <w:rPr>
          <w:sz w:val="24"/>
          <w:szCs w:val="24"/>
        </w:rPr>
      </w:pPr>
    </w:p>
    <w:p w14:paraId="16C03DC3" w14:textId="77777777" w:rsidR="00661B5D" w:rsidRDefault="00661B5D"/>
    <w:sectPr w:rsidR="00661B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7138" w14:textId="77777777" w:rsidR="00162618" w:rsidRDefault="00162618" w:rsidP="00162618">
      <w:pPr>
        <w:spacing w:after="0" w:line="240" w:lineRule="auto"/>
      </w:pPr>
      <w:r>
        <w:separator/>
      </w:r>
    </w:p>
  </w:endnote>
  <w:endnote w:type="continuationSeparator" w:id="0">
    <w:p w14:paraId="42F42648" w14:textId="77777777" w:rsidR="00162618" w:rsidRDefault="00162618" w:rsidP="0016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179381"/>
      <w:docPartObj>
        <w:docPartGallery w:val="Page Numbers (Bottom of Page)"/>
        <w:docPartUnique/>
      </w:docPartObj>
    </w:sdtPr>
    <w:sdtEndPr/>
    <w:sdtContent>
      <w:p w14:paraId="1EFD895B" w14:textId="77777777" w:rsidR="00162618" w:rsidRDefault="001626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267">
          <w:rPr>
            <w:noProof/>
          </w:rPr>
          <w:t>3</w:t>
        </w:r>
        <w:r>
          <w:fldChar w:fldCharType="end"/>
        </w:r>
      </w:p>
    </w:sdtContent>
  </w:sdt>
  <w:p w14:paraId="7F8B3408" w14:textId="77777777" w:rsidR="00162618" w:rsidRDefault="00162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11F1" w14:textId="77777777" w:rsidR="00162618" w:rsidRDefault="00162618" w:rsidP="00162618">
      <w:pPr>
        <w:spacing w:after="0" w:line="240" w:lineRule="auto"/>
      </w:pPr>
      <w:r>
        <w:separator/>
      </w:r>
    </w:p>
  </w:footnote>
  <w:footnote w:type="continuationSeparator" w:id="0">
    <w:p w14:paraId="08AE7965" w14:textId="77777777" w:rsidR="00162618" w:rsidRDefault="00162618" w:rsidP="0016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AE34F56"/>
    <w:multiLevelType w:val="hybridMultilevel"/>
    <w:tmpl w:val="CB02C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3F27"/>
    <w:multiLevelType w:val="hybridMultilevel"/>
    <w:tmpl w:val="CDA61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745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873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592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25"/>
    <w:rsid w:val="000001B8"/>
    <w:rsid w:val="000207A8"/>
    <w:rsid w:val="000230A1"/>
    <w:rsid w:val="0003313D"/>
    <w:rsid w:val="000447CF"/>
    <w:rsid w:val="000628E4"/>
    <w:rsid w:val="000666C8"/>
    <w:rsid w:val="00080C6A"/>
    <w:rsid w:val="000D0548"/>
    <w:rsid w:val="00162618"/>
    <w:rsid w:val="00181B0B"/>
    <w:rsid w:val="001A79F8"/>
    <w:rsid w:val="001B1D1F"/>
    <w:rsid w:val="00200218"/>
    <w:rsid w:val="00206E69"/>
    <w:rsid w:val="0022071F"/>
    <w:rsid w:val="00224F8A"/>
    <w:rsid w:val="0027275C"/>
    <w:rsid w:val="002805A6"/>
    <w:rsid w:val="00297765"/>
    <w:rsid w:val="002C6060"/>
    <w:rsid w:val="002F3716"/>
    <w:rsid w:val="0030776A"/>
    <w:rsid w:val="003278FC"/>
    <w:rsid w:val="00336DD0"/>
    <w:rsid w:val="00343CDF"/>
    <w:rsid w:val="0035629D"/>
    <w:rsid w:val="003807D2"/>
    <w:rsid w:val="003E1F43"/>
    <w:rsid w:val="00432802"/>
    <w:rsid w:val="00435DD7"/>
    <w:rsid w:val="00437C14"/>
    <w:rsid w:val="00446289"/>
    <w:rsid w:val="00455C2F"/>
    <w:rsid w:val="0048455A"/>
    <w:rsid w:val="004C1AC2"/>
    <w:rsid w:val="00514014"/>
    <w:rsid w:val="00540E67"/>
    <w:rsid w:val="005735A9"/>
    <w:rsid w:val="0057390D"/>
    <w:rsid w:val="00574217"/>
    <w:rsid w:val="005A2726"/>
    <w:rsid w:val="005E77E8"/>
    <w:rsid w:val="005F37A0"/>
    <w:rsid w:val="005F5C98"/>
    <w:rsid w:val="00600F0B"/>
    <w:rsid w:val="00617D8E"/>
    <w:rsid w:val="00620651"/>
    <w:rsid w:val="006255B2"/>
    <w:rsid w:val="006513FB"/>
    <w:rsid w:val="00661B5D"/>
    <w:rsid w:val="006739F5"/>
    <w:rsid w:val="006D2650"/>
    <w:rsid w:val="006F1CA3"/>
    <w:rsid w:val="006F6784"/>
    <w:rsid w:val="0072113F"/>
    <w:rsid w:val="007303C1"/>
    <w:rsid w:val="007920F5"/>
    <w:rsid w:val="007B27BC"/>
    <w:rsid w:val="007B46F9"/>
    <w:rsid w:val="00831E38"/>
    <w:rsid w:val="00845040"/>
    <w:rsid w:val="00846EAE"/>
    <w:rsid w:val="00856E28"/>
    <w:rsid w:val="00882DC2"/>
    <w:rsid w:val="00893B1C"/>
    <w:rsid w:val="008A17E3"/>
    <w:rsid w:val="008C3788"/>
    <w:rsid w:val="009518FE"/>
    <w:rsid w:val="009600C0"/>
    <w:rsid w:val="0098443B"/>
    <w:rsid w:val="009A0391"/>
    <w:rsid w:val="009C38C2"/>
    <w:rsid w:val="009D103E"/>
    <w:rsid w:val="00A01009"/>
    <w:rsid w:val="00A752BA"/>
    <w:rsid w:val="00A9752B"/>
    <w:rsid w:val="00A97E86"/>
    <w:rsid w:val="00AA7AEF"/>
    <w:rsid w:val="00AE2657"/>
    <w:rsid w:val="00B21A05"/>
    <w:rsid w:val="00B41218"/>
    <w:rsid w:val="00B42325"/>
    <w:rsid w:val="00B47F09"/>
    <w:rsid w:val="00B94267"/>
    <w:rsid w:val="00BB007B"/>
    <w:rsid w:val="00BC50D2"/>
    <w:rsid w:val="00C144BF"/>
    <w:rsid w:val="00C26118"/>
    <w:rsid w:val="00C26392"/>
    <w:rsid w:val="00C537F6"/>
    <w:rsid w:val="00C6239A"/>
    <w:rsid w:val="00C938EF"/>
    <w:rsid w:val="00CA7D97"/>
    <w:rsid w:val="00CC018E"/>
    <w:rsid w:val="00CC31FF"/>
    <w:rsid w:val="00CC3E24"/>
    <w:rsid w:val="00CE082C"/>
    <w:rsid w:val="00CF4452"/>
    <w:rsid w:val="00D02C0D"/>
    <w:rsid w:val="00D12C91"/>
    <w:rsid w:val="00D22DE9"/>
    <w:rsid w:val="00D80034"/>
    <w:rsid w:val="00D82555"/>
    <w:rsid w:val="00DA3FF6"/>
    <w:rsid w:val="00DA75C3"/>
    <w:rsid w:val="00E04B81"/>
    <w:rsid w:val="00E10CAD"/>
    <w:rsid w:val="00E40F25"/>
    <w:rsid w:val="00E6161A"/>
    <w:rsid w:val="00E61FF6"/>
    <w:rsid w:val="00E626AB"/>
    <w:rsid w:val="00E62EC5"/>
    <w:rsid w:val="00E75C20"/>
    <w:rsid w:val="00EB46C8"/>
    <w:rsid w:val="00F077D9"/>
    <w:rsid w:val="00F156B3"/>
    <w:rsid w:val="00F35D47"/>
    <w:rsid w:val="00F35F8B"/>
    <w:rsid w:val="00F4162A"/>
    <w:rsid w:val="00F707D3"/>
    <w:rsid w:val="00F76AC1"/>
    <w:rsid w:val="00F81665"/>
    <w:rsid w:val="00FC7947"/>
    <w:rsid w:val="00FC7997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6C19"/>
  <w15:chartTrackingRefBased/>
  <w15:docId w15:val="{3632A8CE-430B-4903-95AA-A66178F4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325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32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6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6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6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B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DAE4-CC15-444B-937C-B56059A2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51</cp:revision>
  <cp:lastPrinted>2023-11-22T10:09:00Z</cp:lastPrinted>
  <dcterms:created xsi:type="dcterms:W3CDTF">2023-05-25T07:22:00Z</dcterms:created>
  <dcterms:modified xsi:type="dcterms:W3CDTF">2023-11-22T10:16:00Z</dcterms:modified>
</cp:coreProperties>
</file>