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DA" w:rsidRDefault="00A70DDA" w:rsidP="00A70DDA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C220FF" w:rsidRPr="00C220FF" w:rsidRDefault="00A70DDA" w:rsidP="00C220FF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C220FF">
        <w:rPr>
          <w:rFonts w:ascii="Times New Roman" w:hAnsi="Times New Roman" w:cs="Times New Roman"/>
        </w:rPr>
        <w:t xml:space="preserve">Podjęcie uchwały </w:t>
      </w:r>
      <w:r w:rsidR="00C220FF" w:rsidRPr="00C220FF">
        <w:rPr>
          <w:rFonts w:ascii="Times New Roman" w:eastAsiaTheme="minorHAnsi" w:hAnsi="Times New Roman" w:cs="Times New Roman"/>
          <w:bCs/>
          <w:kern w:val="0"/>
          <w:lang w:eastAsia="en-US" w:bidi="ar-SA"/>
        </w:rPr>
        <w:t>w sprawie zmiany Uchwały Nr XXVII/227/2021 Rady Powiatu w Lipnie z dnia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obiektów</w:t>
      </w:r>
      <w:r w:rsidR="00C220FF" w:rsidRPr="00C220FF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</w:p>
    <w:p w:rsidR="00A70DDA" w:rsidRDefault="00A70DDA" w:rsidP="00A70DD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70DDA" w:rsidRDefault="00A70DDA" w:rsidP="00A70DDA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A70DDA" w:rsidRDefault="00A70DDA" w:rsidP="00A70D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13 radnych</w:t>
      </w:r>
    </w:p>
    <w:p w:rsidR="00A70DDA" w:rsidRDefault="00A70DDA" w:rsidP="00A70DDA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0DDA" w:rsidTr="00F8066B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DDA" w:rsidRDefault="00A70DDA" w:rsidP="00F8066B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A" w:rsidRDefault="00A70DDA" w:rsidP="00F8066B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</w:tbl>
    <w:p w:rsidR="00A70DDA" w:rsidRDefault="00A70DDA" w:rsidP="00A70DDA"/>
    <w:p w:rsidR="00483314" w:rsidRDefault="00483314"/>
    <w:sectPr w:rsidR="0048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DA"/>
    <w:rsid w:val="00483314"/>
    <w:rsid w:val="00A70DDA"/>
    <w:rsid w:val="00C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04B2-FE4F-49DB-B052-4BE067F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D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DD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2023-09-18T11:16:00Z</dcterms:created>
  <dcterms:modified xsi:type="dcterms:W3CDTF">2023-09-18T11:19:00Z</dcterms:modified>
</cp:coreProperties>
</file>