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6645" w14:textId="43F6382A" w:rsidR="00422A3D" w:rsidRDefault="00AA74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DAF" w:rsidRPr="00FE5DAF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112926">
        <w:rPr>
          <w:rFonts w:ascii="Times New Roman" w:hAnsi="Times New Roman" w:cs="Times New Roman"/>
          <w:b/>
          <w:bCs/>
          <w:sz w:val="24"/>
          <w:szCs w:val="24"/>
        </w:rPr>
        <w:t xml:space="preserve"> LIII/462/</w:t>
      </w:r>
      <w:r w:rsidR="00FE5DA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E5D5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A771937" w14:textId="77777777" w:rsidR="00FE5DAF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POWIATU W LIPNIE</w:t>
      </w:r>
    </w:p>
    <w:p w14:paraId="460F3D01" w14:textId="7C9D6CD5" w:rsidR="00FE5DAF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12926">
        <w:rPr>
          <w:rFonts w:ascii="Times New Roman" w:hAnsi="Times New Roman" w:cs="Times New Roman"/>
          <w:b/>
          <w:bCs/>
          <w:sz w:val="24"/>
          <w:szCs w:val="24"/>
        </w:rPr>
        <w:t xml:space="preserve"> 11 września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E5D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2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129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A435A4" w14:textId="77777777" w:rsidR="00FE5DAF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AAC19" w14:textId="42444F96" w:rsidR="00FE5DAF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E5DAF">
        <w:rPr>
          <w:rFonts w:ascii="Times New Roman" w:hAnsi="Times New Roman" w:cs="Times New Roman"/>
          <w:b/>
          <w:bCs/>
        </w:rPr>
        <w:t xml:space="preserve">w sprawie wyrażenia zgody na ustanowienie na czas nieoznaczony służebności </w:t>
      </w:r>
      <w:proofErr w:type="spellStart"/>
      <w:r w:rsidRPr="00FE5DAF">
        <w:rPr>
          <w:rFonts w:ascii="Times New Roman" w:hAnsi="Times New Roman" w:cs="Times New Roman"/>
          <w:b/>
          <w:bCs/>
        </w:rPr>
        <w:t>przesyłu</w:t>
      </w:r>
      <w:proofErr w:type="spellEnd"/>
      <w:r w:rsidRPr="00FE5DAF">
        <w:rPr>
          <w:rFonts w:ascii="Times New Roman" w:hAnsi="Times New Roman" w:cs="Times New Roman"/>
          <w:b/>
          <w:bCs/>
        </w:rPr>
        <w:t xml:space="preserve"> na nieruchomości oznaczonej geodezyjnie jako działk</w:t>
      </w:r>
      <w:r w:rsidR="00CA53ED">
        <w:rPr>
          <w:rFonts w:ascii="Times New Roman" w:hAnsi="Times New Roman" w:cs="Times New Roman"/>
          <w:b/>
          <w:bCs/>
        </w:rPr>
        <w:t>a</w:t>
      </w:r>
      <w:r w:rsidRPr="00FE5DAF">
        <w:rPr>
          <w:rFonts w:ascii="Times New Roman" w:hAnsi="Times New Roman" w:cs="Times New Roman"/>
          <w:b/>
          <w:bCs/>
        </w:rPr>
        <w:t xml:space="preserve"> nr </w:t>
      </w:r>
      <w:r w:rsidR="00DA47B9">
        <w:rPr>
          <w:rFonts w:ascii="Times New Roman" w:hAnsi="Times New Roman" w:cs="Times New Roman"/>
          <w:b/>
          <w:bCs/>
        </w:rPr>
        <w:t>759</w:t>
      </w:r>
      <w:r w:rsidR="006614FF">
        <w:rPr>
          <w:rFonts w:ascii="Times New Roman" w:hAnsi="Times New Roman" w:cs="Times New Roman"/>
          <w:b/>
          <w:bCs/>
        </w:rPr>
        <w:t xml:space="preserve"> </w:t>
      </w:r>
      <w:r w:rsidRPr="00FE5DAF">
        <w:rPr>
          <w:rFonts w:ascii="Times New Roman" w:hAnsi="Times New Roman" w:cs="Times New Roman"/>
          <w:b/>
          <w:bCs/>
        </w:rPr>
        <w:t>położon</w:t>
      </w:r>
      <w:r w:rsidR="00CA53ED">
        <w:rPr>
          <w:rFonts w:ascii="Times New Roman" w:hAnsi="Times New Roman" w:cs="Times New Roman"/>
          <w:b/>
          <w:bCs/>
        </w:rPr>
        <w:t xml:space="preserve">ej </w:t>
      </w:r>
      <w:r w:rsidRPr="00FE5DAF">
        <w:rPr>
          <w:rFonts w:ascii="Times New Roman" w:hAnsi="Times New Roman" w:cs="Times New Roman"/>
          <w:b/>
          <w:bCs/>
        </w:rPr>
        <w:t xml:space="preserve">w obrębie ewidencyjnym </w:t>
      </w:r>
      <w:r w:rsidR="007D7F57">
        <w:rPr>
          <w:rFonts w:ascii="Times New Roman" w:hAnsi="Times New Roman" w:cs="Times New Roman"/>
          <w:b/>
          <w:bCs/>
        </w:rPr>
        <w:t xml:space="preserve">nr </w:t>
      </w:r>
      <w:r w:rsidR="00DA47B9">
        <w:rPr>
          <w:rFonts w:ascii="Times New Roman" w:hAnsi="Times New Roman" w:cs="Times New Roman"/>
          <w:b/>
          <w:bCs/>
        </w:rPr>
        <w:t>3</w:t>
      </w:r>
      <w:r w:rsidR="007D7F57">
        <w:rPr>
          <w:rFonts w:ascii="Times New Roman" w:hAnsi="Times New Roman" w:cs="Times New Roman"/>
          <w:b/>
          <w:bCs/>
        </w:rPr>
        <w:t xml:space="preserve"> miasta Lipna</w:t>
      </w:r>
    </w:p>
    <w:p w14:paraId="6598F48D" w14:textId="77777777" w:rsidR="00FE5DAF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7EAAB47" w14:textId="6C6689BD" w:rsidR="00FE5DAF" w:rsidRDefault="00FE5DAF" w:rsidP="00C12A3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ust. 1 ustawy z dnia 21 sierpnia 1997</w:t>
      </w:r>
      <w:r w:rsidR="00BB6F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BB6F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 gospodarce nieruchomościami </w:t>
      </w:r>
      <w:r w:rsidR="00F158C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(Dz. U. z 202</w:t>
      </w:r>
      <w:r w:rsidR="001E5D5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poz.</w:t>
      </w:r>
      <w:r w:rsidR="001E5D5D">
        <w:rPr>
          <w:rFonts w:ascii="Times New Roman" w:hAnsi="Times New Roman" w:cs="Times New Roman"/>
        </w:rPr>
        <w:t xml:space="preserve"> 344</w:t>
      </w:r>
      <w:r w:rsidR="00DA47B9">
        <w:rPr>
          <w:rFonts w:ascii="Times New Roman" w:hAnsi="Times New Roman" w:cs="Times New Roman"/>
        </w:rPr>
        <w:t xml:space="preserve"> ze zm</w:t>
      </w:r>
      <w:r w:rsidR="007C6DE7">
        <w:rPr>
          <w:rFonts w:ascii="Times New Roman" w:hAnsi="Times New Roman" w:cs="Times New Roman"/>
        </w:rPr>
        <w:t>.</w:t>
      </w:r>
      <w:r w:rsidR="00DA47B9">
        <w:rPr>
          <w:rFonts w:ascii="Times New Roman" w:hAnsi="Times New Roman" w:cs="Times New Roman"/>
        </w:rPr>
        <w:t xml:space="preserve"> poz. 1113</w:t>
      </w:r>
      <w:r w:rsidR="005575DA">
        <w:rPr>
          <w:rFonts w:ascii="Times New Roman" w:hAnsi="Times New Roman" w:cs="Times New Roman"/>
        </w:rPr>
        <w:t>, 1463, 1506</w:t>
      </w:r>
      <w:r w:rsidR="00956AD5">
        <w:rPr>
          <w:rFonts w:ascii="Times New Roman" w:hAnsi="Times New Roman" w:cs="Times New Roman"/>
        </w:rPr>
        <w:t>) oraz art. 12 pkt. 8 lit. a ustawy z dnia 5 czerwca 1998</w:t>
      </w:r>
      <w:r w:rsidR="0004415F">
        <w:rPr>
          <w:rFonts w:ascii="Times New Roman" w:hAnsi="Times New Roman" w:cs="Times New Roman"/>
        </w:rPr>
        <w:t xml:space="preserve"> </w:t>
      </w:r>
      <w:r w:rsidR="00956AD5">
        <w:rPr>
          <w:rFonts w:ascii="Times New Roman" w:hAnsi="Times New Roman" w:cs="Times New Roman"/>
        </w:rPr>
        <w:t>r. o samorządzie powiatowy</w:t>
      </w:r>
      <w:r w:rsidR="00FC061B">
        <w:rPr>
          <w:rFonts w:ascii="Times New Roman" w:hAnsi="Times New Roman" w:cs="Times New Roman"/>
        </w:rPr>
        <w:t>m (</w:t>
      </w:r>
      <w:r w:rsidR="00AC4456">
        <w:rPr>
          <w:rFonts w:ascii="Times New Roman" w:hAnsi="Times New Roman" w:cs="Times New Roman"/>
        </w:rPr>
        <w:t>Dz. U</w:t>
      </w:r>
      <w:r w:rsidR="005575DA">
        <w:rPr>
          <w:rFonts w:ascii="Times New Roman" w:hAnsi="Times New Roman" w:cs="Times New Roman"/>
        </w:rPr>
        <w:t>.</w:t>
      </w:r>
      <w:r w:rsidR="00AC4456">
        <w:rPr>
          <w:rFonts w:ascii="Times New Roman" w:hAnsi="Times New Roman" w:cs="Times New Roman"/>
        </w:rPr>
        <w:t xml:space="preserve"> z 202</w:t>
      </w:r>
      <w:r w:rsidR="00265207">
        <w:rPr>
          <w:rFonts w:ascii="Times New Roman" w:hAnsi="Times New Roman" w:cs="Times New Roman"/>
        </w:rPr>
        <w:t>2</w:t>
      </w:r>
      <w:r w:rsidR="00AC4456">
        <w:rPr>
          <w:rFonts w:ascii="Times New Roman" w:hAnsi="Times New Roman" w:cs="Times New Roman"/>
        </w:rPr>
        <w:t xml:space="preserve"> poz.</w:t>
      </w:r>
      <w:r w:rsidR="001E5D5D">
        <w:rPr>
          <w:rFonts w:ascii="Times New Roman" w:hAnsi="Times New Roman" w:cs="Times New Roman"/>
        </w:rPr>
        <w:t>1526</w:t>
      </w:r>
      <w:r w:rsidR="000A2502">
        <w:rPr>
          <w:rFonts w:ascii="Times New Roman" w:hAnsi="Times New Roman" w:cs="Times New Roman"/>
        </w:rPr>
        <w:t xml:space="preserve"> ze zm</w:t>
      </w:r>
      <w:r w:rsidR="009002D8">
        <w:rPr>
          <w:rFonts w:ascii="Times New Roman" w:hAnsi="Times New Roman" w:cs="Times New Roman"/>
        </w:rPr>
        <w:t>. z 2023 r.</w:t>
      </w:r>
      <w:r w:rsidR="000A2502">
        <w:rPr>
          <w:rFonts w:ascii="Times New Roman" w:hAnsi="Times New Roman" w:cs="Times New Roman"/>
        </w:rPr>
        <w:t xml:space="preserve"> poz. 572</w:t>
      </w:r>
      <w:r w:rsidR="00956AD5">
        <w:rPr>
          <w:rFonts w:ascii="Times New Roman" w:hAnsi="Times New Roman" w:cs="Times New Roman"/>
        </w:rPr>
        <w:t>) uchwala się</w:t>
      </w:r>
      <w:r w:rsidR="009002D8">
        <w:rPr>
          <w:rFonts w:ascii="Times New Roman" w:hAnsi="Times New Roman" w:cs="Times New Roman"/>
        </w:rPr>
        <w:t>,</w:t>
      </w:r>
      <w:r w:rsidR="00956AD5">
        <w:rPr>
          <w:rFonts w:ascii="Times New Roman" w:hAnsi="Times New Roman" w:cs="Times New Roman"/>
        </w:rPr>
        <w:t xml:space="preserve"> co następuje: </w:t>
      </w:r>
    </w:p>
    <w:p w14:paraId="40B98568" w14:textId="77777777" w:rsidR="000207FD" w:rsidRDefault="000207F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3FAC9E" w14:textId="4EEDB8F9" w:rsidR="00956AD5" w:rsidRDefault="00956AD5" w:rsidP="00FE5D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5B9C">
        <w:rPr>
          <w:rFonts w:ascii="Times New Roman" w:hAnsi="Times New Roman" w:cs="Times New Roman"/>
          <w:b/>
          <w:bCs/>
        </w:rPr>
        <w:t>§1.</w:t>
      </w:r>
      <w:r>
        <w:rPr>
          <w:rFonts w:ascii="Times New Roman" w:hAnsi="Times New Roman" w:cs="Times New Roman"/>
        </w:rPr>
        <w:t xml:space="preserve"> Wyraża</w:t>
      </w:r>
      <w:r w:rsidR="002360E8">
        <w:rPr>
          <w:rFonts w:ascii="Times New Roman" w:hAnsi="Times New Roman" w:cs="Times New Roman"/>
        </w:rPr>
        <w:t xml:space="preserve"> się</w:t>
      </w:r>
      <w:r>
        <w:rPr>
          <w:rFonts w:ascii="Times New Roman" w:hAnsi="Times New Roman" w:cs="Times New Roman"/>
        </w:rPr>
        <w:t xml:space="preserve"> zgodę na ustanowienie na czas nieoznaczony służebności </w:t>
      </w:r>
      <w:proofErr w:type="spellStart"/>
      <w:r>
        <w:rPr>
          <w:rFonts w:ascii="Times New Roman" w:hAnsi="Times New Roman" w:cs="Times New Roman"/>
        </w:rPr>
        <w:t>przesyłu</w:t>
      </w:r>
      <w:proofErr w:type="spellEnd"/>
      <w:r>
        <w:rPr>
          <w:rFonts w:ascii="Times New Roman" w:hAnsi="Times New Roman" w:cs="Times New Roman"/>
        </w:rPr>
        <w:t xml:space="preserve"> na nieruchomości oznaczonej geodezyjnie jako działk</w:t>
      </w:r>
      <w:r w:rsidR="00CA53E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nr </w:t>
      </w:r>
      <w:r w:rsidR="00DA47B9">
        <w:rPr>
          <w:rFonts w:ascii="Times New Roman" w:hAnsi="Times New Roman" w:cs="Times New Roman"/>
        </w:rPr>
        <w:t>759</w:t>
      </w:r>
      <w:r>
        <w:rPr>
          <w:rFonts w:ascii="Times New Roman" w:hAnsi="Times New Roman" w:cs="Times New Roman"/>
        </w:rPr>
        <w:t xml:space="preserve"> położonej w obrębie ewidencyjnym </w:t>
      </w:r>
      <w:r w:rsidR="00265207">
        <w:rPr>
          <w:rFonts w:ascii="Times New Roman" w:hAnsi="Times New Roman" w:cs="Times New Roman"/>
        </w:rPr>
        <w:t xml:space="preserve">nr </w:t>
      </w:r>
      <w:r w:rsidR="00DA47B9">
        <w:rPr>
          <w:rFonts w:ascii="Times New Roman" w:hAnsi="Times New Roman" w:cs="Times New Roman"/>
        </w:rPr>
        <w:t>3</w:t>
      </w:r>
      <w:r w:rsidR="00265207">
        <w:rPr>
          <w:rFonts w:ascii="Times New Roman" w:hAnsi="Times New Roman" w:cs="Times New Roman"/>
        </w:rPr>
        <w:t xml:space="preserve"> miasta Lipna</w:t>
      </w:r>
      <w:r w:rsidR="00F96E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będącej </w:t>
      </w:r>
      <w:r w:rsidR="00AE5B9C">
        <w:rPr>
          <w:rFonts w:ascii="Times New Roman" w:hAnsi="Times New Roman" w:cs="Times New Roman"/>
        </w:rPr>
        <w:t xml:space="preserve">własnością Powiatu Lipnowskiego, dla której w Sądzie Rejonowym w Lipnie prowadzona jest księga wieczysta nr </w:t>
      </w:r>
      <w:r w:rsidR="00E06167" w:rsidRPr="00E06167">
        <w:rPr>
          <w:rFonts w:ascii="Times New Roman" w:hAnsi="Times New Roman" w:cs="Times New Roman"/>
        </w:rPr>
        <w:t>WL1L/00028335/5</w:t>
      </w:r>
      <w:r w:rsidR="002421DA">
        <w:rPr>
          <w:rFonts w:ascii="Times New Roman" w:hAnsi="Times New Roman" w:cs="Times New Roman"/>
        </w:rPr>
        <w:t>.</w:t>
      </w:r>
    </w:p>
    <w:p w14:paraId="2DCDE7F7" w14:textId="15DAF01E" w:rsidR="00AE5B9C" w:rsidRDefault="00AE5B9C" w:rsidP="00FE5D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5B9C">
        <w:rPr>
          <w:rFonts w:ascii="Times New Roman" w:hAnsi="Times New Roman" w:cs="Times New Roman"/>
          <w:b/>
          <w:bCs/>
        </w:rPr>
        <w:t>§2.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Przebieg służebności </w:t>
      </w:r>
      <w:proofErr w:type="spellStart"/>
      <w:r>
        <w:rPr>
          <w:rFonts w:ascii="Times New Roman" w:hAnsi="Times New Roman" w:cs="Times New Roman"/>
        </w:rPr>
        <w:t>przesyłu</w:t>
      </w:r>
      <w:proofErr w:type="spellEnd"/>
      <w:r>
        <w:rPr>
          <w:rFonts w:ascii="Times New Roman" w:hAnsi="Times New Roman" w:cs="Times New Roman"/>
        </w:rPr>
        <w:t xml:space="preserve"> określa załącznik mapowy</w:t>
      </w:r>
      <w:r w:rsidR="00C12A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dołączony do uchwały.</w:t>
      </w:r>
    </w:p>
    <w:p w14:paraId="4F48BBE8" w14:textId="77777777" w:rsidR="00AE5B9C" w:rsidRDefault="00AE5B9C" w:rsidP="00FE5D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5B9C">
        <w:rPr>
          <w:rFonts w:ascii="Times New Roman" w:hAnsi="Times New Roman" w:cs="Times New Roman"/>
          <w:b/>
          <w:bCs/>
        </w:rPr>
        <w:t>§3</w:t>
      </w:r>
      <w:r>
        <w:rPr>
          <w:rFonts w:ascii="Times New Roman" w:hAnsi="Times New Roman" w:cs="Times New Roman"/>
        </w:rPr>
        <w:t>. Wykonanie uchwały powierza się Zarządowi Powiatu w Lipnie.</w:t>
      </w:r>
    </w:p>
    <w:p w14:paraId="345D9091" w14:textId="77777777" w:rsidR="00AE5B9C" w:rsidRDefault="00AE5B9C" w:rsidP="00A74A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5B9C">
        <w:rPr>
          <w:rFonts w:ascii="Times New Roman" w:hAnsi="Times New Roman" w:cs="Times New Roman"/>
          <w:b/>
          <w:bCs/>
        </w:rPr>
        <w:t>§4.</w:t>
      </w:r>
      <w:r>
        <w:rPr>
          <w:rFonts w:ascii="Times New Roman" w:hAnsi="Times New Roman" w:cs="Times New Roman"/>
        </w:rPr>
        <w:t xml:space="preserve"> Uchwała wchodzi w życie z dniem podjęcia i podlega ogłoszeniu w sposób zwyczajowo przyjęty.</w:t>
      </w:r>
    </w:p>
    <w:p w14:paraId="047FE9FD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40442F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748760" w14:textId="14382CB7" w:rsidR="00643AAD" w:rsidRDefault="007A004C" w:rsidP="00FE5DA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Przewodnicząca Rady</w:t>
      </w:r>
    </w:p>
    <w:p w14:paraId="1DD22B31" w14:textId="44C7494F" w:rsidR="007A004C" w:rsidRDefault="007A004C" w:rsidP="00FE5DA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Anna </w:t>
      </w:r>
      <w:proofErr w:type="spellStart"/>
      <w:r>
        <w:rPr>
          <w:rFonts w:ascii="Times New Roman" w:hAnsi="Times New Roman" w:cs="Times New Roman"/>
        </w:rPr>
        <w:t>Smużewska</w:t>
      </w:r>
      <w:proofErr w:type="spellEnd"/>
    </w:p>
    <w:p w14:paraId="077A646A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AF7C4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B0226D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256BC3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A41292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695943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921A3D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0540CC" w14:textId="77777777" w:rsidR="004B5210" w:rsidRDefault="004B5210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939327" w14:textId="77777777" w:rsidR="004B5210" w:rsidRDefault="004B5210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FB0BDB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D5A6F1" w14:textId="77777777" w:rsidR="007A004C" w:rsidRDefault="007A004C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02BFDA" w14:textId="77777777" w:rsidR="007A004C" w:rsidRDefault="007A004C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1FFC32" w14:textId="1A05D093" w:rsidR="00FE590C" w:rsidRDefault="00643AAD" w:rsidP="002421D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5C4CF6CF" w14:textId="35E8A75F" w:rsidR="00643AAD" w:rsidRPr="00A77FD4" w:rsidRDefault="00643AAD" w:rsidP="00CC2F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Nieruchomość położona </w:t>
      </w:r>
      <w:r w:rsidR="00646825">
        <w:rPr>
          <w:rFonts w:ascii="Times New Roman" w:hAnsi="Times New Roman" w:cs="Times New Roman"/>
        </w:rPr>
        <w:t xml:space="preserve">w </w:t>
      </w:r>
      <w:r w:rsidR="00265207">
        <w:rPr>
          <w:rFonts w:ascii="Times New Roman" w:hAnsi="Times New Roman" w:cs="Times New Roman"/>
        </w:rPr>
        <w:t>obrębie ewidencyjnym nr</w:t>
      </w:r>
      <w:r w:rsidR="006614FF">
        <w:rPr>
          <w:rFonts w:ascii="Times New Roman" w:hAnsi="Times New Roman" w:cs="Times New Roman"/>
        </w:rPr>
        <w:t xml:space="preserve"> </w:t>
      </w:r>
      <w:r w:rsidR="00DA47B9">
        <w:rPr>
          <w:rFonts w:ascii="Times New Roman" w:hAnsi="Times New Roman" w:cs="Times New Roman"/>
        </w:rPr>
        <w:t>3</w:t>
      </w:r>
      <w:r w:rsidR="00265207">
        <w:rPr>
          <w:rFonts w:ascii="Times New Roman" w:hAnsi="Times New Roman" w:cs="Times New Roman"/>
        </w:rPr>
        <w:t xml:space="preserve"> miasta Lipna</w:t>
      </w:r>
      <w:r>
        <w:rPr>
          <w:rFonts w:ascii="Times New Roman" w:hAnsi="Times New Roman" w:cs="Times New Roman"/>
        </w:rPr>
        <w:t xml:space="preserve"> oznaczona jako działk</w:t>
      </w:r>
      <w:r w:rsidR="00CA53E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nr </w:t>
      </w:r>
      <w:r w:rsidR="00DA47B9">
        <w:rPr>
          <w:rFonts w:ascii="Times New Roman" w:hAnsi="Times New Roman" w:cs="Times New Roman"/>
        </w:rPr>
        <w:t>759</w:t>
      </w:r>
      <w:r w:rsidR="002652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dla której w Sądzie Rejonowym w Lipnie prowadzona jest księga wieczysta </w:t>
      </w:r>
      <w:r w:rsidRPr="00E06167">
        <w:rPr>
          <w:rFonts w:ascii="Times New Roman" w:hAnsi="Times New Roman" w:cs="Times New Roman"/>
        </w:rPr>
        <w:t>WL1L/</w:t>
      </w:r>
      <w:r w:rsidR="00E06167" w:rsidRPr="00E06167">
        <w:rPr>
          <w:rFonts w:ascii="Times New Roman" w:hAnsi="Times New Roman" w:cs="Times New Roman"/>
        </w:rPr>
        <w:t>00028335/5</w:t>
      </w:r>
      <w:r w:rsidR="00646825" w:rsidRPr="00E06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stanow</w:t>
      </w:r>
      <w:r w:rsidR="00646825">
        <w:rPr>
          <w:rFonts w:ascii="Times New Roman" w:hAnsi="Times New Roman" w:cs="Times New Roman"/>
        </w:rPr>
        <w:t>i własność Powiatu Lipnowskiego</w:t>
      </w:r>
      <w:r w:rsidR="00DA47B9">
        <w:rPr>
          <w:rFonts w:ascii="Times New Roman" w:hAnsi="Times New Roman" w:cs="Times New Roman"/>
        </w:rPr>
        <w:t xml:space="preserve"> i oddana jest w trwały zarząd Zespołowi Szkół im. Romualda </w:t>
      </w:r>
      <w:r w:rsidR="00DA47B9" w:rsidRPr="00A77FD4">
        <w:rPr>
          <w:rFonts w:ascii="Times New Roman" w:hAnsi="Times New Roman" w:cs="Times New Roman"/>
        </w:rPr>
        <w:t>Traugutta w Lipnie.</w:t>
      </w:r>
    </w:p>
    <w:p w14:paraId="06296A5F" w14:textId="09C78870" w:rsidR="00DA47B9" w:rsidRPr="00A77FD4" w:rsidRDefault="00DA47B9" w:rsidP="00A77FD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77FD4">
        <w:rPr>
          <w:rFonts w:ascii="Times New Roman" w:hAnsi="Times New Roman" w:cs="Times New Roman"/>
        </w:rPr>
        <w:t xml:space="preserve">Zgodnie z zapisami art. 43 ust. 1 i 2 ustawy z dnia 21 sierpnia 1997r o gospodarce nieruchomościami (Dz.U. z 2023 poz. 344 ze zm.) trwały zarząd jest formą prawną władania nieruchomością przez jednostkę organizacyjną, która ma prawo do korzystania z tej nieruchomości </w:t>
      </w:r>
      <w:r w:rsidR="00A77FD4">
        <w:rPr>
          <w:rFonts w:ascii="Times New Roman" w:hAnsi="Times New Roman" w:cs="Times New Roman"/>
        </w:rPr>
        <w:br/>
      </w:r>
      <w:r w:rsidRPr="00A77FD4">
        <w:rPr>
          <w:rFonts w:ascii="Times New Roman" w:hAnsi="Times New Roman" w:cs="Times New Roman"/>
        </w:rPr>
        <w:t>w szczególności do:</w:t>
      </w:r>
    </w:p>
    <w:p w14:paraId="7DE267B8" w14:textId="46C9D4CE" w:rsidR="00DA47B9" w:rsidRPr="00A77FD4" w:rsidRDefault="00DA47B9" w:rsidP="00A77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7FD4">
        <w:rPr>
          <w:rFonts w:ascii="Times New Roman" w:hAnsi="Times New Roman" w:cs="Times New Roman"/>
        </w:rPr>
        <w:t>1) korzystania z nieruchomości w celu prowadzenia działalności należącej do zakresu jej działania;</w:t>
      </w:r>
      <w:r w:rsidRPr="00A77FD4">
        <w:rPr>
          <w:rFonts w:ascii="Times New Roman" w:hAnsi="Times New Roman" w:cs="Times New Roman"/>
        </w:rPr>
        <w:br/>
        <w:t>2) wykonywania robót budowlanych, zgodnie z przepisami Prawa budowlanego, za zgodą organu nadzorującego;</w:t>
      </w:r>
      <w:r w:rsidRPr="00A77FD4">
        <w:rPr>
          <w:rFonts w:ascii="Times New Roman" w:hAnsi="Times New Roman" w:cs="Times New Roman"/>
        </w:rPr>
        <w:br/>
        <w:t xml:space="preserve">3) </w:t>
      </w:r>
      <w:r w:rsidRPr="00A77FD4">
        <w:rPr>
          <w:rFonts w:ascii="Times New Roman" w:hAnsi="Times New Roman" w:cs="Times New Roman"/>
          <w:color w:val="333333"/>
          <w:shd w:val="clear" w:color="auto" w:fill="FFFFFF"/>
        </w:rPr>
        <w:t xml:space="preserve">oddania nieruchomości lub jej części w najem, dzierżawę albo użyczenie na czas nie dłuższy niż czas, na który został ustanowiony trwały zarząd, z równoczesnym zawiadomieniem właściwego organu </w:t>
      </w:r>
      <w:r w:rsidR="00A77FD4">
        <w:rPr>
          <w:rFonts w:ascii="Times New Roman" w:hAnsi="Times New Roman" w:cs="Times New Roman"/>
          <w:color w:val="333333"/>
          <w:shd w:val="clear" w:color="auto" w:fill="FFFFFF"/>
        </w:rPr>
        <w:br/>
      </w:r>
      <w:r w:rsidRPr="00A77FD4">
        <w:rPr>
          <w:rFonts w:ascii="Times New Roman" w:hAnsi="Times New Roman" w:cs="Times New Roman"/>
          <w:color w:val="333333"/>
          <w:shd w:val="clear" w:color="auto" w:fill="FFFFFF"/>
        </w:rPr>
        <w:t>i organu nadzorującego, jeżeli umowa jest zawierana na czas oznaczony do 3 lat, albo za zgodą tych organów, jeżeli umowa jest zawierana na czas oznaczony dłuższy niż 3 lata lub czas nieoznaczony, jednak na okres nie dłuższy niż czas, na który został ustanowiony trwały zarząd; zgoda jest wymagana również w przypadku, gdy po umowie zawartej na czas oznaczony strony zawierają kolejne umowy, których przedmiotem jest ta sama nieruchomość</w:t>
      </w:r>
      <w:r w:rsidRPr="00A77FD4">
        <w:rPr>
          <w:rFonts w:ascii="Times New Roman" w:hAnsi="Times New Roman" w:cs="Times New Roman"/>
        </w:rPr>
        <w:t>.</w:t>
      </w:r>
    </w:p>
    <w:p w14:paraId="1E2B8210" w14:textId="49DE5B4A" w:rsidR="00DA47B9" w:rsidRPr="00A77FD4" w:rsidRDefault="00CF2C00" w:rsidP="00DA47B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widać z wyżej przytoczonych przepisów, trwały zarządca nieruchomości nie ma uprawnień zezwalających mu obciążać daną nieruchomość ograniczonymi prawami rzeczowymi i z tego względu ustanowienie przez niego służebności </w:t>
      </w:r>
      <w:proofErr w:type="spellStart"/>
      <w:r>
        <w:rPr>
          <w:rFonts w:ascii="Times New Roman" w:hAnsi="Times New Roman" w:cs="Times New Roman"/>
        </w:rPr>
        <w:t>przesyłu</w:t>
      </w:r>
      <w:proofErr w:type="spellEnd"/>
      <w:r>
        <w:rPr>
          <w:rFonts w:ascii="Times New Roman" w:hAnsi="Times New Roman" w:cs="Times New Roman"/>
        </w:rPr>
        <w:t xml:space="preserve"> byłoby oczywistym naruszeniem prawa obowiązującego w tym zakresie.</w:t>
      </w:r>
    </w:p>
    <w:p w14:paraId="5D6FCEA5" w14:textId="6CEE9AC1" w:rsidR="00CC2F57" w:rsidRPr="00A77FD4" w:rsidRDefault="00CC2F57" w:rsidP="00CC2F57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A77FD4">
        <w:rPr>
          <w:rFonts w:ascii="Times New Roman" w:hAnsi="Times New Roman" w:cs="Times New Roman"/>
        </w:rPr>
        <w:t xml:space="preserve">Ustanowienie służebności </w:t>
      </w:r>
      <w:proofErr w:type="spellStart"/>
      <w:r w:rsidRPr="00A77FD4">
        <w:rPr>
          <w:rFonts w:ascii="Times New Roman" w:hAnsi="Times New Roman" w:cs="Times New Roman"/>
        </w:rPr>
        <w:t>przesyłu</w:t>
      </w:r>
      <w:proofErr w:type="spellEnd"/>
      <w:r w:rsidRPr="00A77FD4">
        <w:rPr>
          <w:rFonts w:ascii="Times New Roman" w:hAnsi="Times New Roman" w:cs="Times New Roman"/>
        </w:rPr>
        <w:t xml:space="preserve"> zapewnieni nieprzerwane dostawy </w:t>
      </w:r>
      <w:r w:rsidR="00FE590C" w:rsidRPr="00A77FD4">
        <w:rPr>
          <w:rFonts w:ascii="Times New Roman" w:hAnsi="Times New Roman" w:cs="Times New Roman"/>
        </w:rPr>
        <w:t>usług światłowodowych</w:t>
      </w:r>
      <w:r w:rsidRPr="00A77FD4">
        <w:rPr>
          <w:rFonts w:ascii="Times New Roman" w:hAnsi="Times New Roman" w:cs="Times New Roman"/>
        </w:rPr>
        <w:t xml:space="preserve"> </w:t>
      </w:r>
      <w:r w:rsidR="006614FF" w:rsidRPr="00A77FD4">
        <w:rPr>
          <w:rFonts w:ascii="Times New Roman" w:hAnsi="Times New Roman" w:cs="Times New Roman"/>
        </w:rPr>
        <w:t xml:space="preserve">odbiorcom, </w:t>
      </w:r>
      <w:r w:rsidRPr="00A77FD4">
        <w:rPr>
          <w:rFonts w:ascii="Times New Roman" w:hAnsi="Times New Roman" w:cs="Times New Roman"/>
        </w:rPr>
        <w:t xml:space="preserve">jak również zagwarantuje  prawidłowe działanie, konserwację, naprawę i eksploatowanie </w:t>
      </w:r>
      <w:r w:rsidR="00FE590C" w:rsidRPr="00A77FD4">
        <w:rPr>
          <w:rFonts w:ascii="Times New Roman" w:hAnsi="Times New Roman" w:cs="Times New Roman"/>
        </w:rPr>
        <w:t>infrastruktury światłowodowej</w:t>
      </w:r>
      <w:r w:rsidRPr="00A77FD4">
        <w:rPr>
          <w:rFonts w:ascii="Times New Roman" w:hAnsi="Times New Roman" w:cs="Times New Roman"/>
        </w:rPr>
        <w:t xml:space="preserve"> znajdując</w:t>
      </w:r>
      <w:r w:rsidR="00FE590C" w:rsidRPr="00A77FD4">
        <w:rPr>
          <w:rFonts w:ascii="Times New Roman" w:hAnsi="Times New Roman" w:cs="Times New Roman"/>
        </w:rPr>
        <w:t>ej</w:t>
      </w:r>
      <w:r w:rsidRPr="00A77FD4">
        <w:rPr>
          <w:rFonts w:ascii="Times New Roman" w:hAnsi="Times New Roman" w:cs="Times New Roman"/>
        </w:rPr>
        <w:t xml:space="preserve"> się na nieruchomości.</w:t>
      </w:r>
      <w:r w:rsidR="00B457D8" w:rsidRPr="00A77FD4">
        <w:rPr>
          <w:rFonts w:ascii="Times New Roman" w:hAnsi="Times New Roman" w:cs="Times New Roman"/>
        </w:rPr>
        <w:t xml:space="preserve"> Ponadto wyrażenie przedmiotowej zgody przez Radę Powiatu umożliwi organowi wykonawczemu</w:t>
      </w:r>
      <w:r w:rsidR="004E5193" w:rsidRPr="00A77FD4">
        <w:rPr>
          <w:rFonts w:ascii="Times New Roman" w:hAnsi="Times New Roman" w:cs="Times New Roman"/>
        </w:rPr>
        <w:t xml:space="preserve"> </w:t>
      </w:r>
      <w:r w:rsidR="00B457D8" w:rsidRPr="00A77FD4">
        <w:rPr>
          <w:rFonts w:ascii="Times New Roman" w:hAnsi="Times New Roman" w:cs="Times New Roman"/>
        </w:rPr>
        <w:t>zawarcie umowy i uregulowanie zagadnień związanych z korzystaniem z nieruchomości</w:t>
      </w:r>
      <w:r w:rsidR="002B414C" w:rsidRPr="00A77FD4">
        <w:rPr>
          <w:rFonts w:ascii="Times New Roman" w:hAnsi="Times New Roman" w:cs="Times New Roman"/>
        </w:rPr>
        <w:t>.</w:t>
      </w:r>
    </w:p>
    <w:p w14:paraId="50A4FFFF" w14:textId="77777777" w:rsidR="00643AAD" w:rsidRPr="00A77FD4" w:rsidRDefault="0062305D" w:rsidP="00CC2F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77FD4">
        <w:rPr>
          <w:rFonts w:ascii="Times New Roman" w:hAnsi="Times New Roman" w:cs="Times New Roman"/>
        </w:rPr>
        <w:t xml:space="preserve">Mając na uwadze powyższe okoliczności uzasadnione jest wyrażenie zgody na ustanowienie służebności </w:t>
      </w:r>
      <w:proofErr w:type="spellStart"/>
      <w:r w:rsidRPr="00A77FD4">
        <w:rPr>
          <w:rFonts w:ascii="Times New Roman" w:hAnsi="Times New Roman" w:cs="Times New Roman"/>
        </w:rPr>
        <w:t>przesyłu</w:t>
      </w:r>
      <w:proofErr w:type="spellEnd"/>
      <w:r w:rsidRPr="00A77FD4">
        <w:rPr>
          <w:rFonts w:ascii="Times New Roman" w:hAnsi="Times New Roman" w:cs="Times New Roman"/>
        </w:rPr>
        <w:t xml:space="preserve">. </w:t>
      </w:r>
      <w:r w:rsidR="00891967" w:rsidRPr="00A77FD4">
        <w:rPr>
          <w:rFonts w:ascii="Times New Roman" w:hAnsi="Times New Roman" w:cs="Times New Roman"/>
        </w:rPr>
        <w:t xml:space="preserve"> </w:t>
      </w:r>
    </w:p>
    <w:p w14:paraId="64FDA889" w14:textId="77777777" w:rsidR="00AE5B9C" w:rsidRPr="00AE5B9C" w:rsidRDefault="00AE5B9C" w:rsidP="00FE5DA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23773DF" w14:textId="77777777" w:rsidR="00FE5DAF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46525A0" w14:textId="77777777" w:rsidR="00FE5DAF" w:rsidRPr="00FE5DAF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FE5DAF" w:rsidRPr="00FE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AF"/>
    <w:rsid w:val="000156AA"/>
    <w:rsid w:val="000207FD"/>
    <w:rsid w:val="0004415F"/>
    <w:rsid w:val="00076D6F"/>
    <w:rsid w:val="000A2502"/>
    <w:rsid w:val="000B5AD1"/>
    <w:rsid w:val="00112926"/>
    <w:rsid w:val="00173103"/>
    <w:rsid w:val="001E5D5D"/>
    <w:rsid w:val="001E6F48"/>
    <w:rsid w:val="002360E8"/>
    <w:rsid w:val="002421DA"/>
    <w:rsid w:val="00265207"/>
    <w:rsid w:val="002B414C"/>
    <w:rsid w:val="002C6F05"/>
    <w:rsid w:val="00422A3D"/>
    <w:rsid w:val="004B5210"/>
    <w:rsid w:val="004E5193"/>
    <w:rsid w:val="00507B96"/>
    <w:rsid w:val="005575DA"/>
    <w:rsid w:val="005A37C2"/>
    <w:rsid w:val="0062305D"/>
    <w:rsid w:val="00643AAD"/>
    <w:rsid w:val="00646825"/>
    <w:rsid w:val="006614FF"/>
    <w:rsid w:val="00740A02"/>
    <w:rsid w:val="007A004C"/>
    <w:rsid w:val="007C6DE7"/>
    <w:rsid w:val="007D2CD3"/>
    <w:rsid w:val="007D7F57"/>
    <w:rsid w:val="00891967"/>
    <w:rsid w:val="009002D8"/>
    <w:rsid w:val="00917C02"/>
    <w:rsid w:val="00940053"/>
    <w:rsid w:val="00956AD5"/>
    <w:rsid w:val="00A74AC4"/>
    <w:rsid w:val="00A77FD4"/>
    <w:rsid w:val="00AA74AF"/>
    <w:rsid w:val="00AC4456"/>
    <w:rsid w:val="00AE5B9C"/>
    <w:rsid w:val="00B457D8"/>
    <w:rsid w:val="00BB6F33"/>
    <w:rsid w:val="00BD2E6A"/>
    <w:rsid w:val="00C12A30"/>
    <w:rsid w:val="00CA53ED"/>
    <w:rsid w:val="00CC2F57"/>
    <w:rsid w:val="00CF2C00"/>
    <w:rsid w:val="00DA47B9"/>
    <w:rsid w:val="00DC681C"/>
    <w:rsid w:val="00E06167"/>
    <w:rsid w:val="00F158CD"/>
    <w:rsid w:val="00F96EFD"/>
    <w:rsid w:val="00FC061B"/>
    <w:rsid w:val="00FE590C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F74B"/>
  <w15:chartTrackingRefBased/>
  <w15:docId w15:val="{2A4EA606-14D1-478A-8479-7AA8D42E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Iza Pączkowska</cp:lastModifiedBy>
  <cp:revision>8</cp:revision>
  <cp:lastPrinted>2023-06-19T09:16:00Z</cp:lastPrinted>
  <dcterms:created xsi:type="dcterms:W3CDTF">2023-09-13T07:44:00Z</dcterms:created>
  <dcterms:modified xsi:type="dcterms:W3CDTF">2023-09-15T08:37:00Z</dcterms:modified>
</cp:coreProperties>
</file>