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43CEA03F" w:rsidR="00C254A0" w:rsidRPr="00111278" w:rsidRDefault="00C254A0" w:rsidP="000E6D00">
      <w:pPr>
        <w:jc w:val="both"/>
        <w:rPr>
          <w:rFonts w:ascii="Times New Roman" w:hAnsi="Times New Roman" w:cs="Times New Roman"/>
        </w:rPr>
      </w:pPr>
      <w:r w:rsidRPr="00111278">
        <w:rPr>
          <w:rFonts w:ascii="Times New Roman" w:hAnsi="Times New Roman" w:cs="Times New Roman"/>
        </w:rPr>
        <w:t xml:space="preserve">Podjęcie uchwały w sprawie </w:t>
      </w:r>
      <w:r w:rsidR="00111278" w:rsidRPr="00111278">
        <w:rPr>
          <w:rFonts w:ascii="Times New Roman" w:hAnsi="Times New Roman" w:cs="Times New Roman"/>
        </w:rPr>
        <w:t xml:space="preserve">ustalenia wysokości opłat za usunięcie i przechowywanie statków lub innych obiektów pływających                                                                                                             </w:t>
      </w:r>
    </w:p>
    <w:p w14:paraId="25EBA7F6" w14:textId="77777777" w:rsidR="00C254A0" w:rsidRPr="00111278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2B63B412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0E6D00" w:rsidRPr="000E6D00">
        <w:rPr>
          <w:rFonts w:ascii="Times New Roman" w:hAnsi="Times New Roman" w:cs="Times New Roman"/>
        </w:rPr>
        <w:t>7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62D78490" w:rsidR="00C254A0" w:rsidRDefault="00111278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3E0BB97B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4C8AA15E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E6D00"/>
    <w:rsid w:val="00111278"/>
    <w:rsid w:val="006D184E"/>
    <w:rsid w:val="007A221D"/>
    <w:rsid w:val="00C254A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4</cp:revision>
  <dcterms:created xsi:type="dcterms:W3CDTF">2023-05-31T10:24:00Z</dcterms:created>
  <dcterms:modified xsi:type="dcterms:W3CDTF">2023-06-01T08:23:00Z</dcterms:modified>
</cp:coreProperties>
</file>