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1D48" w14:textId="77777777" w:rsidR="006344FD" w:rsidRDefault="006344FD" w:rsidP="006344FD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B67CC">
        <w:rPr>
          <w:rFonts w:ascii="Times New Roman" w:hAnsi="Times New Roman" w:cs="Times New Roman"/>
          <w:b/>
          <w:sz w:val="20"/>
          <w:szCs w:val="20"/>
        </w:rPr>
        <w:t xml:space="preserve">Załącznik Nr 1 do </w:t>
      </w:r>
    </w:p>
    <w:p w14:paraId="0DDB1C84" w14:textId="7C7C05AA" w:rsidR="006344FD" w:rsidRPr="000B67CC" w:rsidRDefault="006344FD" w:rsidP="006344FD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B67CC">
        <w:rPr>
          <w:rFonts w:ascii="Times New Roman" w:hAnsi="Times New Roman" w:cs="Times New Roman"/>
          <w:b/>
          <w:sz w:val="20"/>
          <w:szCs w:val="20"/>
        </w:rPr>
        <w:t xml:space="preserve">Uchwały </w:t>
      </w:r>
      <w:r w:rsidR="00CA21B5">
        <w:rPr>
          <w:rFonts w:ascii="Times New Roman" w:hAnsi="Times New Roman" w:cs="Times New Roman"/>
          <w:b/>
          <w:sz w:val="20"/>
          <w:szCs w:val="20"/>
        </w:rPr>
        <w:t xml:space="preserve">Nr XLV/405/2023 </w:t>
      </w:r>
      <w:r>
        <w:rPr>
          <w:rFonts w:ascii="Times New Roman" w:hAnsi="Times New Roman" w:cs="Times New Roman"/>
          <w:b/>
          <w:sz w:val="20"/>
          <w:szCs w:val="20"/>
        </w:rPr>
        <w:t xml:space="preserve">Rady Powiatu w  Lipnie </w:t>
      </w:r>
    </w:p>
    <w:p w14:paraId="29E1A0C3" w14:textId="2CA286D2" w:rsidR="006344FD" w:rsidRPr="000B67CC" w:rsidRDefault="006344FD" w:rsidP="006344FD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 dnia</w:t>
      </w:r>
      <w:r w:rsidR="00CA21B5">
        <w:rPr>
          <w:rFonts w:ascii="Times New Roman" w:hAnsi="Times New Roman" w:cs="Times New Roman"/>
          <w:b/>
          <w:sz w:val="20"/>
          <w:szCs w:val="20"/>
        </w:rPr>
        <w:t xml:space="preserve"> 27 stycznia 2023 </w:t>
      </w:r>
      <w:r w:rsidRPr="000B67CC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14:paraId="4FE12424" w14:textId="77777777" w:rsidR="006344FD" w:rsidRDefault="006344FD" w:rsidP="006344F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B3467FA" w14:textId="77777777" w:rsidR="007E1AE6" w:rsidRDefault="007E1AE6" w:rsidP="007E1AE6">
      <w:pPr>
        <w:spacing w:line="360" w:lineRule="auto"/>
        <w:jc w:val="center"/>
      </w:pPr>
      <w:r>
        <w:rPr>
          <w:rFonts w:ascii="Times New Roman" w:hAnsi="Times New Roman" w:cs="Times New Roman"/>
          <w:b/>
        </w:rPr>
        <w:t>PLAN PRACY</w:t>
      </w:r>
    </w:p>
    <w:p w14:paraId="74858EB3" w14:textId="77777777" w:rsidR="007E1AE6" w:rsidRDefault="007E1AE6" w:rsidP="007E1AE6">
      <w:pPr>
        <w:spacing w:line="360" w:lineRule="auto"/>
        <w:jc w:val="center"/>
      </w:pPr>
      <w:r>
        <w:rPr>
          <w:rFonts w:ascii="Times New Roman" w:hAnsi="Times New Roman" w:cs="Times New Roman"/>
          <w:b/>
        </w:rPr>
        <w:t>KOMISJI BUDŻETU I FINANSÓW</w:t>
      </w:r>
    </w:p>
    <w:p w14:paraId="42C061A9" w14:textId="77777777" w:rsidR="007E1AE6" w:rsidRDefault="007E1AE6" w:rsidP="007E1AE6">
      <w:pPr>
        <w:spacing w:line="360" w:lineRule="auto"/>
        <w:jc w:val="center"/>
      </w:pPr>
      <w:r>
        <w:rPr>
          <w:rFonts w:ascii="Times New Roman" w:hAnsi="Times New Roman" w:cs="Times New Roman"/>
          <w:b/>
        </w:rPr>
        <w:t>NA 2023 ROK</w:t>
      </w:r>
    </w:p>
    <w:p w14:paraId="696F7B51" w14:textId="77777777" w:rsidR="007E1AE6" w:rsidRDefault="007E1AE6" w:rsidP="007E1AE6">
      <w:pPr>
        <w:spacing w:line="360" w:lineRule="auto"/>
        <w:jc w:val="both"/>
        <w:rPr>
          <w:rFonts w:ascii="Times New Roman" w:hAnsi="Times New Roman" w:cs="Times New Roman"/>
        </w:rPr>
      </w:pPr>
    </w:p>
    <w:p w14:paraId="74DAB3FB" w14:textId="77777777" w:rsidR="007E1AE6" w:rsidRDefault="007E1AE6" w:rsidP="007E1AE6">
      <w:pPr>
        <w:spacing w:line="360" w:lineRule="auto"/>
        <w:jc w:val="both"/>
        <w:rPr>
          <w:rFonts w:ascii="Times New Roman" w:hAnsi="Times New Roman" w:cs="Times New Roman"/>
        </w:rPr>
      </w:pPr>
    </w:p>
    <w:p w14:paraId="0537910F" w14:textId="77777777" w:rsidR="007E1AE6" w:rsidRDefault="007E1AE6" w:rsidP="007E1AE6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I kwartał</w:t>
      </w:r>
      <w:r>
        <w:rPr>
          <w:rFonts w:ascii="Times New Roman" w:hAnsi="Times New Roman" w:cs="Times New Roman"/>
          <w:b/>
        </w:rPr>
        <w:tab/>
      </w:r>
    </w:p>
    <w:p w14:paraId="3FC49D14" w14:textId="77777777" w:rsidR="007E1AE6" w:rsidRDefault="007E1AE6" w:rsidP="007E1AE6">
      <w:pPr>
        <w:pStyle w:val="Akapitzlist10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Opracowanie sprawozdania z działalności Komisji w 2022 roku.</w:t>
      </w:r>
    </w:p>
    <w:p w14:paraId="74CADDAE" w14:textId="77777777" w:rsidR="007E1AE6" w:rsidRDefault="007E1AE6" w:rsidP="007E1AE6">
      <w:pPr>
        <w:pStyle w:val="Akapitzlist10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Opiniowanie zmian w budżecie powiatu na rok 2023.</w:t>
      </w:r>
    </w:p>
    <w:p w14:paraId="25A75F1D" w14:textId="77777777" w:rsidR="007E1AE6" w:rsidRDefault="007E1AE6" w:rsidP="007E1AE6">
      <w:pPr>
        <w:pStyle w:val="Akapitzlist10"/>
        <w:numPr>
          <w:ilvl w:val="0"/>
          <w:numId w:val="5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Posiedzenia Komisji wynikające z bieżących potrzeb.</w:t>
      </w:r>
    </w:p>
    <w:p w14:paraId="20F89B9A" w14:textId="77777777" w:rsidR="007E1AE6" w:rsidRDefault="007E1AE6" w:rsidP="007E1AE6">
      <w:pPr>
        <w:spacing w:line="360" w:lineRule="auto"/>
        <w:jc w:val="both"/>
        <w:rPr>
          <w:rFonts w:ascii="Times New Roman" w:hAnsi="Times New Roman" w:cs="Times New Roman"/>
        </w:rPr>
      </w:pPr>
    </w:p>
    <w:p w14:paraId="7C762208" w14:textId="77777777" w:rsidR="007E1AE6" w:rsidRDefault="007E1AE6" w:rsidP="007E1AE6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II kwartał</w:t>
      </w:r>
      <w:r>
        <w:rPr>
          <w:rFonts w:ascii="Times New Roman" w:hAnsi="Times New Roman" w:cs="Times New Roman"/>
          <w:b/>
        </w:rPr>
        <w:tab/>
      </w:r>
    </w:p>
    <w:p w14:paraId="5B048ADC" w14:textId="77777777" w:rsidR="007E1AE6" w:rsidRDefault="007E1AE6" w:rsidP="007E1AE6">
      <w:pPr>
        <w:pStyle w:val="Akapitzlist10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Zaopiniowanie wykonania budżetu Powiatu Lipnowskiego za 2022 rok. </w:t>
      </w:r>
    </w:p>
    <w:p w14:paraId="585000CC" w14:textId="77777777" w:rsidR="007E1AE6" w:rsidRDefault="007E1AE6" w:rsidP="007E1AE6">
      <w:pPr>
        <w:pStyle w:val="Akapitzlist10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Opiniowanie zmian w budżecie powiatu na rok 2023.</w:t>
      </w:r>
    </w:p>
    <w:p w14:paraId="103B7B03" w14:textId="77777777" w:rsidR="007E1AE6" w:rsidRDefault="007E1AE6" w:rsidP="007E1AE6">
      <w:pPr>
        <w:pStyle w:val="Akapitzlist10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Posiedzenia Komisji wynikające z bieżących potrzeb.</w:t>
      </w:r>
    </w:p>
    <w:p w14:paraId="54EAE0F4" w14:textId="77777777" w:rsidR="007E1AE6" w:rsidRDefault="007E1AE6" w:rsidP="007E1AE6">
      <w:pPr>
        <w:spacing w:line="360" w:lineRule="auto"/>
        <w:jc w:val="both"/>
        <w:rPr>
          <w:rFonts w:ascii="Times New Roman" w:hAnsi="Times New Roman" w:cs="Times New Roman"/>
        </w:rPr>
      </w:pPr>
    </w:p>
    <w:p w14:paraId="51C4D9B0" w14:textId="77777777" w:rsidR="007E1AE6" w:rsidRDefault="007E1AE6" w:rsidP="007E1AE6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III kwartał</w:t>
      </w:r>
      <w:r>
        <w:rPr>
          <w:rFonts w:ascii="Times New Roman" w:hAnsi="Times New Roman" w:cs="Times New Roman"/>
          <w:b/>
        </w:rPr>
        <w:tab/>
      </w:r>
    </w:p>
    <w:p w14:paraId="07E0281B" w14:textId="77777777" w:rsidR="007E1AE6" w:rsidRDefault="007E1AE6" w:rsidP="007E1AE6">
      <w:pPr>
        <w:pStyle w:val="Akapitzlist10"/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Analiza wykonania budżetu Powiatu Lipnowskiego za  I półrocze 2023 roku.</w:t>
      </w:r>
    </w:p>
    <w:p w14:paraId="3D6F4E41" w14:textId="77777777" w:rsidR="007E1AE6" w:rsidRDefault="007E1AE6" w:rsidP="007E1AE6">
      <w:pPr>
        <w:pStyle w:val="Akapitzlist10"/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Opiniowanie zmian w budżecie na rok 2023.</w:t>
      </w:r>
    </w:p>
    <w:p w14:paraId="7219E129" w14:textId="77777777" w:rsidR="007E1AE6" w:rsidRDefault="007E1AE6" w:rsidP="007E1AE6">
      <w:pPr>
        <w:pStyle w:val="Akapitzlist10"/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Posiedzenia Komisji wynikające z bieżących potrzeb.</w:t>
      </w:r>
    </w:p>
    <w:p w14:paraId="65DFE205" w14:textId="77777777" w:rsidR="007E1AE6" w:rsidRDefault="007E1AE6" w:rsidP="007E1AE6">
      <w:pPr>
        <w:pStyle w:val="Akapitzlist10"/>
        <w:spacing w:after="0" w:line="360" w:lineRule="auto"/>
        <w:jc w:val="both"/>
        <w:rPr>
          <w:rFonts w:ascii="Times New Roman" w:hAnsi="Times New Roman" w:cs="Times New Roman"/>
        </w:rPr>
      </w:pPr>
    </w:p>
    <w:p w14:paraId="58EECB08" w14:textId="77777777" w:rsidR="007E1AE6" w:rsidRDefault="007E1AE6" w:rsidP="007E1AE6">
      <w:pPr>
        <w:spacing w:line="360" w:lineRule="auto"/>
        <w:jc w:val="both"/>
      </w:pPr>
      <w:r>
        <w:rPr>
          <w:rFonts w:ascii="Times New Roman" w:hAnsi="Times New Roman" w:cs="Times New Roman"/>
          <w:b/>
        </w:rPr>
        <w:t>IV kwartał</w:t>
      </w:r>
      <w:r>
        <w:rPr>
          <w:rFonts w:ascii="Times New Roman" w:hAnsi="Times New Roman" w:cs="Times New Roman"/>
          <w:b/>
        </w:rPr>
        <w:tab/>
      </w:r>
    </w:p>
    <w:p w14:paraId="5BEFDD5A" w14:textId="77777777" w:rsidR="007E1AE6" w:rsidRDefault="007E1AE6" w:rsidP="007E1AE6">
      <w:pPr>
        <w:pStyle w:val="Akapitzlist10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Opiniowanie zmian w budżecie powiatu na rok 2023.</w:t>
      </w:r>
    </w:p>
    <w:p w14:paraId="1C0BB1AB" w14:textId="77777777" w:rsidR="007E1AE6" w:rsidRDefault="007E1AE6" w:rsidP="007E1AE6">
      <w:pPr>
        <w:pStyle w:val="Akapitzlist10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Analiza wniosków wypracowanych przez stałe Komisje Rady do projektu budżetu na 2024 rok.</w:t>
      </w:r>
    </w:p>
    <w:p w14:paraId="07ABBD26" w14:textId="77777777" w:rsidR="007E1AE6" w:rsidRDefault="007E1AE6" w:rsidP="007E1AE6">
      <w:pPr>
        <w:pStyle w:val="Akapitzlist10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Zaopiniowanie projektu budżetu Powiatu Lipnowskiego na rok 2024.</w:t>
      </w:r>
    </w:p>
    <w:p w14:paraId="62840DFB" w14:textId="77777777" w:rsidR="007E1AE6" w:rsidRDefault="007E1AE6" w:rsidP="007E1AE6">
      <w:pPr>
        <w:pStyle w:val="Akapitzlist10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Opracowanie planu pracy Komisji na rok 2024.</w:t>
      </w:r>
    </w:p>
    <w:p w14:paraId="7F193258" w14:textId="77777777" w:rsidR="007E1AE6" w:rsidRDefault="007E1AE6" w:rsidP="007E1AE6">
      <w:pPr>
        <w:numPr>
          <w:ilvl w:val="0"/>
          <w:numId w:val="8"/>
        </w:numPr>
        <w:spacing w:line="360" w:lineRule="auto"/>
        <w:contextualSpacing/>
        <w:jc w:val="both"/>
      </w:pPr>
      <w:r>
        <w:rPr>
          <w:rFonts w:ascii="Times New Roman" w:hAnsi="Times New Roman" w:cs="Times New Roman"/>
        </w:rPr>
        <w:t>Posiedzenia Komisji wynikające z bieżących potrzeb.</w:t>
      </w:r>
    </w:p>
    <w:p w14:paraId="04AD43D9" w14:textId="77777777" w:rsidR="007E1AE6" w:rsidRDefault="007E1AE6" w:rsidP="007E1AE6"/>
    <w:p w14:paraId="06108246" w14:textId="77777777" w:rsidR="00FC6F34" w:rsidRDefault="00FC6F34" w:rsidP="007E1AE6">
      <w:pPr>
        <w:spacing w:line="360" w:lineRule="auto"/>
        <w:jc w:val="center"/>
      </w:pPr>
    </w:p>
    <w:sectPr w:rsidR="00FC6F3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13572937">
    <w:abstractNumId w:val="0"/>
  </w:num>
  <w:num w:numId="2" w16cid:durableId="1325813452">
    <w:abstractNumId w:val="1"/>
  </w:num>
  <w:num w:numId="3" w16cid:durableId="1744790051">
    <w:abstractNumId w:val="2"/>
  </w:num>
  <w:num w:numId="4" w16cid:durableId="58946316">
    <w:abstractNumId w:val="3"/>
  </w:num>
  <w:num w:numId="5" w16cid:durableId="371998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934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6483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756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FD"/>
    <w:rsid w:val="006344FD"/>
    <w:rsid w:val="006624EC"/>
    <w:rsid w:val="007E1AE6"/>
    <w:rsid w:val="00CA21B5"/>
    <w:rsid w:val="00F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6BED"/>
  <w15:chartTrackingRefBased/>
  <w15:docId w15:val="{43B65B14-13EA-47E0-BD53-95436BB2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4F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44FD"/>
    <w:pPr>
      <w:spacing w:after="160"/>
      <w:ind w:left="720"/>
      <w:contextualSpacing/>
    </w:pPr>
  </w:style>
  <w:style w:type="paragraph" w:customStyle="1" w:styleId="Akapitzlist10">
    <w:name w:val="Akapit z listą1"/>
    <w:basedOn w:val="Normalny"/>
    <w:rsid w:val="007E1AE6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4</cp:revision>
  <cp:lastPrinted>2023-01-31T09:58:00Z</cp:lastPrinted>
  <dcterms:created xsi:type="dcterms:W3CDTF">2023-01-31T09:53:00Z</dcterms:created>
  <dcterms:modified xsi:type="dcterms:W3CDTF">2023-01-31T09:58:00Z</dcterms:modified>
</cp:coreProperties>
</file>