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28EF5F69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7538B4" w:rsidRPr="007538B4">
        <w:rPr>
          <w:rFonts w:ascii="Times New Roman" w:hAnsi="Times New Roman" w:cs="Times New Roman"/>
        </w:rPr>
        <w:t>zmiany Uchwały Nr XXIV/208/2021 z dnia 12 marca 2021 r. w sprawie przyjęcia „Powiatowego Programu Rozwoju Pieczy Zastępczej w Powiecie Lipnowskim na lata 2021- 2023”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548C4D74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D5616">
        <w:rPr>
          <w:rFonts w:ascii="Times New Roman" w:hAnsi="Times New Roman" w:cs="Times New Roman"/>
        </w:rPr>
        <w:t>3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56294A06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0909B2E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3622CB5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1A0853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5C4D4EB7" w:rsidR="00C254A0" w:rsidRDefault="000D5616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25843761" w:rsidR="00C254A0" w:rsidRDefault="000D5616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54202E64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D5616"/>
    <w:rsid w:val="000E6D00"/>
    <w:rsid w:val="002902EE"/>
    <w:rsid w:val="003B3369"/>
    <w:rsid w:val="006D184E"/>
    <w:rsid w:val="007538B4"/>
    <w:rsid w:val="007A221D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dcterms:created xsi:type="dcterms:W3CDTF">2023-05-31T10:24:00Z</dcterms:created>
  <dcterms:modified xsi:type="dcterms:W3CDTF">2023-05-31T10:54:00Z</dcterms:modified>
</cp:coreProperties>
</file>