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63" w:rsidRDefault="00F51F63">
      <w:pPr>
        <w:pStyle w:val="Nagwek2"/>
        <w:spacing w:line="360" w:lineRule="auto"/>
        <w:ind w:left="0" w:firstLine="0"/>
        <w:jc w:val="left"/>
        <w:rPr>
          <w:b w:val="0"/>
          <w:bCs w:val="0"/>
        </w:rPr>
      </w:pPr>
    </w:p>
    <w:p w:rsidR="00F51F63" w:rsidRDefault="00751060">
      <w:pPr>
        <w:pStyle w:val="Nagwek2"/>
        <w:spacing w:line="360" w:lineRule="auto"/>
        <w:ind w:left="0" w:firstLine="0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 xml:space="preserve">       </w:t>
      </w:r>
    </w:p>
    <w:p w:rsidR="00F51F63" w:rsidRPr="006E21C0" w:rsidRDefault="006E21C0" w:rsidP="006E21C0">
      <w:pPr>
        <w:pStyle w:val="Nagwek2"/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6E21C0">
        <w:rPr>
          <w:rFonts w:ascii="Times New Roman" w:hAnsi="Times New Roman" w:cs="Times New Roman"/>
          <w:sz w:val="24"/>
        </w:rPr>
        <w:t>UCHWAŁA Nr XLII/385</w:t>
      </w:r>
      <w:r w:rsidR="00751060" w:rsidRPr="006E21C0">
        <w:rPr>
          <w:rFonts w:ascii="Times New Roman" w:hAnsi="Times New Roman" w:cs="Times New Roman"/>
          <w:sz w:val="24"/>
        </w:rPr>
        <w:t>/ 2022</w:t>
      </w:r>
    </w:p>
    <w:p w:rsidR="00F51F63" w:rsidRPr="006E21C0" w:rsidRDefault="00751060" w:rsidP="006E21C0">
      <w:pPr>
        <w:pStyle w:val="Nagwek3"/>
        <w:spacing w:line="360" w:lineRule="auto"/>
        <w:ind w:right="0"/>
        <w:rPr>
          <w:rFonts w:ascii="Times New Roman" w:hAnsi="Times New Roman" w:cs="Times New Roman"/>
          <w:sz w:val="24"/>
        </w:rPr>
      </w:pPr>
      <w:r w:rsidRPr="006E21C0">
        <w:rPr>
          <w:rFonts w:ascii="Times New Roman" w:hAnsi="Times New Roman" w:cs="Times New Roman"/>
          <w:sz w:val="24"/>
        </w:rPr>
        <w:t>RADY POWIATU W LIPNIE</w:t>
      </w:r>
    </w:p>
    <w:p w:rsidR="00F51F63" w:rsidRPr="006E21C0" w:rsidRDefault="006E21C0" w:rsidP="006E21C0">
      <w:pPr>
        <w:pStyle w:val="Standard"/>
        <w:ind w:left="0" w:firstLine="0"/>
        <w:jc w:val="center"/>
        <w:rPr>
          <w:rFonts w:ascii="Times New Roman" w:hAnsi="Times New Roman" w:cs="Times New Roman"/>
          <w:b/>
        </w:rPr>
      </w:pPr>
      <w:r w:rsidRPr="006E21C0">
        <w:rPr>
          <w:rFonts w:ascii="Times New Roman" w:hAnsi="Times New Roman" w:cs="Times New Roman"/>
          <w:b/>
        </w:rPr>
        <w:t>z  dnia 21 października</w:t>
      </w:r>
      <w:r w:rsidR="00751060" w:rsidRPr="006E21C0">
        <w:rPr>
          <w:rFonts w:ascii="Times New Roman" w:hAnsi="Times New Roman" w:cs="Times New Roman"/>
          <w:b/>
        </w:rPr>
        <w:t xml:space="preserve"> 2022 roku</w:t>
      </w:r>
    </w:p>
    <w:p w:rsidR="00F51F63" w:rsidRPr="006E21C0" w:rsidRDefault="00F51F63" w:rsidP="006E21C0">
      <w:pPr>
        <w:pStyle w:val="Standard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F51F63" w:rsidRPr="006E21C0" w:rsidRDefault="006E21C0" w:rsidP="006E21C0">
      <w:pPr>
        <w:pStyle w:val="Standard"/>
        <w:ind w:left="0" w:firstLine="0"/>
        <w:jc w:val="both"/>
        <w:rPr>
          <w:rFonts w:ascii="Times New Roman" w:hAnsi="Times New Roman" w:cs="Times New Roman"/>
        </w:rPr>
      </w:pPr>
      <w:r w:rsidRPr="006E21C0">
        <w:rPr>
          <w:rFonts w:ascii="Times New Roman" w:hAnsi="Times New Roman" w:cs="Times New Roman"/>
          <w:b/>
        </w:rPr>
        <w:t xml:space="preserve">w sprawie </w:t>
      </w:r>
      <w:r w:rsidR="00751060" w:rsidRPr="006E21C0">
        <w:rPr>
          <w:rFonts w:ascii="Times New Roman" w:hAnsi="Times New Roman" w:cs="Times New Roman"/>
          <w:b/>
        </w:rPr>
        <w:t xml:space="preserve">uchylenia uchwały Nr XLI/373/2022 rady Powiatu w </w:t>
      </w:r>
      <w:r w:rsidRPr="006E21C0">
        <w:rPr>
          <w:rFonts w:ascii="Times New Roman" w:hAnsi="Times New Roman" w:cs="Times New Roman"/>
          <w:b/>
        </w:rPr>
        <w:t xml:space="preserve">Lipnie z dnia </w:t>
      </w:r>
      <w:r w:rsidR="00751060" w:rsidRPr="006E21C0">
        <w:rPr>
          <w:rFonts w:ascii="Times New Roman" w:hAnsi="Times New Roman" w:cs="Times New Roman"/>
          <w:b/>
        </w:rPr>
        <w:t xml:space="preserve">28 września 2022 roku w sprawie wyrażenia zgody na </w:t>
      </w:r>
      <w:bookmarkStart w:id="0" w:name="Bookmark"/>
      <w:r w:rsidR="00751060" w:rsidRPr="006E21C0">
        <w:rPr>
          <w:rFonts w:ascii="Times New Roman" w:hAnsi="Times New Roman" w:cs="Times New Roman"/>
          <w:b/>
        </w:rPr>
        <w:t xml:space="preserve">zawarcie kolejnej umowy </w:t>
      </w:r>
      <w:r w:rsidR="00751060" w:rsidRPr="006E21C0">
        <w:rPr>
          <w:rFonts w:ascii="Times New Roman" w:hAnsi="Times New Roman" w:cs="Times New Roman"/>
          <w:b/>
        </w:rPr>
        <w:t>użyczenia na okres 5 lat części zabudowanej nieruchomości położonej w Lipnie przy ulicy Wojska Polskiego 8, stanowiącej własność Powiatu Lipnowskiego, przekazanej w trwały zarząd na rzecz Zarządu Dróg Powiatowych w Lipnie</w:t>
      </w:r>
    </w:p>
    <w:bookmarkEnd w:id="0"/>
    <w:p w:rsidR="00F51F63" w:rsidRPr="006E21C0" w:rsidRDefault="00F51F63" w:rsidP="006E21C0">
      <w:pPr>
        <w:pStyle w:val="Standard"/>
        <w:ind w:left="0" w:firstLine="0"/>
        <w:jc w:val="center"/>
        <w:rPr>
          <w:rFonts w:ascii="Times New Roman" w:hAnsi="Times New Roman" w:cs="Times New Roman"/>
          <w:b/>
          <w:sz w:val="22"/>
        </w:rPr>
      </w:pPr>
    </w:p>
    <w:p w:rsidR="00F51F63" w:rsidRPr="006E21C0" w:rsidRDefault="00751060" w:rsidP="00DD4AFA">
      <w:pPr>
        <w:pStyle w:val="Standard"/>
        <w:ind w:left="0" w:firstLine="720"/>
        <w:jc w:val="both"/>
        <w:rPr>
          <w:rFonts w:ascii="Times New Roman" w:hAnsi="Times New Roman" w:cs="Times New Roman"/>
        </w:rPr>
      </w:pPr>
      <w:r w:rsidRPr="006E21C0">
        <w:rPr>
          <w:rFonts w:ascii="Times New Roman" w:hAnsi="Times New Roman" w:cs="Times New Roman"/>
        </w:rPr>
        <w:t>Na podstawi</w:t>
      </w:r>
      <w:r w:rsidRPr="006E21C0">
        <w:rPr>
          <w:rFonts w:ascii="Times New Roman" w:hAnsi="Times New Roman" w:cs="Times New Roman"/>
        </w:rPr>
        <w:t>e art. 43 ust. 2 pkt. 3 w związku z art.13 ust. 1 ustawy z dnia 21 sierpnia 1997 r. o go</w:t>
      </w:r>
      <w:r w:rsidR="005160B3">
        <w:rPr>
          <w:rFonts w:ascii="Times New Roman" w:hAnsi="Times New Roman" w:cs="Times New Roman"/>
        </w:rPr>
        <w:t>spodarce nieruchomościami (</w:t>
      </w:r>
      <w:r w:rsidRPr="006E21C0">
        <w:rPr>
          <w:rFonts w:ascii="Times New Roman" w:hAnsi="Times New Roman" w:cs="Times New Roman"/>
        </w:rPr>
        <w:t>Dz. U. z 2021 r. poz. 1899</w:t>
      </w:r>
      <w:r w:rsidR="000269B6">
        <w:rPr>
          <w:rFonts w:ascii="Times New Roman" w:hAnsi="Times New Roman" w:cs="Times New Roman"/>
        </w:rPr>
        <w:t xml:space="preserve"> ze zm. poz. 815, z 2022 r. poz. 1846</w:t>
      </w:r>
      <w:r w:rsidRPr="006E21C0">
        <w:rPr>
          <w:rFonts w:ascii="Times New Roman" w:hAnsi="Times New Roman" w:cs="Times New Roman"/>
        </w:rPr>
        <w:t>) uchwala się</w:t>
      </w:r>
      <w:r w:rsidR="000269B6">
        <w:rPr>
          <w:rFonts w:ascii="Times New Roman" w:hAnsi="Times New Roman" w:cs="Times New Roman"/>
        </w:rPr>
        <w:t>,</w:t>
      </w:r>
      <w:r w:rsidRPr="006E21C0">
        <w:rPr>
          <w:rFonts w:ascii="Times New Roman" w:hAnsi="Times New Roman" w:cs="Times New Roman"/>
        </w:rPr>
        <w:t xml:space="preserve"> co następuje:</w:t>
      </w:r>
    </w:p>
    <w:p w:rsidR="00F51F63" w:rsidRPr="006E21C0" w:rsidRDefault="00751060" w:rsidP="00DD4AFA">
      <w:pPr>
        <w:pStyle w:val="Standard"/>
        <w:ind w:left="0" w:firstLine="0"/>
        <w:jc w:val="both"/>
        <w:rPr>
          <w:rFonts w:ascii="Times New Roman" w:hAnsi="Times New Roman" w:cs="Times New Roman"/>
        </w:rPr>
      </w:pPr>
      <w:r w:rsidRPr="006E21C0">
        <w:rPr>
          <w:rFonts w:ascii="Times New Roman" w:hAnsi="Times New Roman" w:cs="Times New Roman"/>
          <w:b/>
        </w:rPr>
        <w:t xml:space="preserve">§ 1. </w:t>
      </w:r>
      <w:r w:rsidRPr="006E21C0">
        <w:rPr>
          <w:rFonts w:ascii="Times New Roman" w:hAnsi="Times New Roman" w:cs="Times New Roman"/>
          <w:bCs/>
        </w:rPr>
        <w:t xml:space="preserve">Uchyla się Uchwałę Nr XLI/373/2022 Rady Powiatu w Lipnie z dnia 28 </w:t>
      </w:r>
      <w:r w:rsidRPr="006E21C0">
        <w:rPr>
          <w:rFonts w:ascii="Times New Roman" w:hAnsi="Times New Roman" w:cs="Times New Roman"/>
          <w:bCs/>
        </w:rPr>
        <w:t xml:space="preserve">września 2022 roku w sprawie wyrażenia zgody na  zawarcie kolejnej umowy użyczenia na okres 5 lat części zabudowanej </w:t>
      </w:r>
      <w:bookmarkStart w:id="1" w:name="Bookmark1"/>
      <w:r w:rsidRPr="006E21C0">
        <w:rPr>
          <w:rFonts w:ascii="Times New Roman" w:hAnsi="Times New Roman" w:cs="Times New Roman"/>
          <w:bCs/>
        </w:rPr>
        <w:t>nieruchomości położonej w obrębie ewidencyjnym Nr 2 miasta  Lipna oznaczonej geodezyjnie jako działka nr 706/3 (ul. Wojska Polskiego 8), st</w:t>
      </w:r>
      <w:r w:rsidRPr="006E21C0">
        <w:rPr>
          <w:rFonts w:ascii="Times New Roman" w:hAnsi="Times New Roman" w:cs="Times New Roman"/>
          <w:bCs/>
        </w:rPr>
        <w:t>anowiącej własność Powiatu Lipnowskiego, przekazanej w trwały zarząd na rzecz Zarządu Dróg Powiatowych w Lipnie.</w:t>
      </w:r>
      <w:bookmarkStart w:id="2" w:name="_Hlk117082074"/>
      <w:bookmarkEnd w:id="1"/>
    </w:p>
    <w:p w:rsidR="00F51F63" w:rsidRPr="006E21C0" w:rsidRDefault="00751060" w:rsidP="00DD4AFA">
      <w:pPr>
        <w:pStyle w:val="Standard"/>
        <w:ind w:left="0" w:firstLine="0"/>
        <w:jc w:val="both"/>
        <w:rPr>
          <w:rFonts w:ascii="Times New Roman" w:hAnsi="Times New Roman" w:cs="Times New Roman"/>
        </w:rPr>
      </w:pPr>
      <w:r w:rsidRPr="006E21C0">
        <w:rPr>
          <w:rFonts w:ascii="Times New Roman" w:hAnsi="Times New Roman" w:cs="Times New Roman"/>
          <w:b/>
        </w:rPr>
        <w:t xml:space="preserve">§ 2. </w:t>
      </w:r>
      <w:bookmarkEnd w:id="2"/>
      <w:r w:rsidRPr="006E21C0">
        <w:rPr>
          <w:rFonts w:ascii="Times New Roman" w:hAnsi="Times New Roman" w:cs="Times New Roman"/>
          <w:bCs/>
        </w:rPr>
        <w:t>Wykonanie Uchwały powierza się Zarządowi Powiatu w Lipnie.</w:t>
      </w:r>
    </w:p>
    <w:p w:rsidR="00F51F63" w:rsidRPr="006E21C0" w:rsidRDefault="00751060" w:rsidP="00DD4AFA">
      <w:pPr>
        <w:pStyle w:val="Standard"/>
        <w:ind w:left="0" w:firstLine="0"/>
        <w:jc w:val="both"/>
        <w:rPr>
          <w:rFonts w:ascii="Times New Roman" w:hAnsi="Times New Roman" w:cs="Times New Roman"/>
        </w:rPr>
      </w:pPr>
      <w:r w:rsidRPr="006E21C0">
        <w:rPr>
          <w:rFonts w:ascii="Times New Roman" w:hAnsi="Times New Roman" w:cs="Times New Roman"/>
          <w:b/>
        </w:rPr>
        <w:t>§ 3.</w:t>
      </w:r>
      <w:r w:rsidR="000269B6">
        <w:rPr>
          <w:rFonts w:ascii="Times New Roman" w:hAnsi="Times New Roman" w:cs="Times New Roman"/>
          <w:b/>
        </w:rPr>
        <w:t xml:space="preserve"> </w:t>
      </w:r>
      <w:bookmarkStart w:id="3" w:name="_GoBack"/>
      <w:bookmarkEnd w:id="3"/>
      <w:r w:rsidRPr="006E21C0">
        <w:rPr>
          <w:rFonts w:ascii="Times New Roman" w:hAnsi="Times New Roman" w:cs="Times New Roman"/>
          <w:bCs/>
        </w:rPr>
        <w:t>Uchwała wchodzi w życie z dniem podjęcia.</w:t>
      </w:r>
    </w:p>
    <w:p w:rsidR="00F51F63" w:rsidRDefault="00F51F63">
      <w:pPr>
        <w:pStyle w:val="Standard"/>
        <w:ind w:left="100" w:firstLine="0"/>
        <w:rPr>
          <w:bCs/>
        </w:rPr>
      </w:pPr>
    </w:p>
    <w:p w:rsidR="00F51F63" w:rsidRDefault="00F51F63">
      <w:pPr>
        <w:pStyle w:val="Standard"/>
        <w:ind w:left="0" w:firstLine="0"/>
        <w:rPr>
          <w:bCs/>
        </w:rPr>
      </w:pPr>
    </w:p>
    <w:p w:rsidR="00F51F63" w:rsidRDefault="00F51F63">
      <w:pPr>
        <w:pStyle w:val="Standard"/>
        <w:ind w:left="0" w:firstLine="0"/>
        <w:rPr>
          <w:bCs/>
          <w:sz w:val="22"/>
        </w:rPr>
      </w:pPr>
    </w:p>
    <w:p w:rsidR="00F51F63" w:rsidRDefault="00F51F63">
      <w:pPr>
        <w:pStyle w:val="Standard"/>
        <w:ind w:left="0" w:firstLine="0"/>
        <w:jc w:val="center"/>
        <w:rPr>
          <w:b/>
        </w:rPr>
      </w:pPr>
    </w:p>
    <w:p w:rsidR="00F51F63" w:rsidRDefault="00F51F63">
      <w:pPr>
        <w:pStyle w:val="Standard"/>
        <w:ind w:left="0" w:firstLine="0"/>
        <w:jc w:val="center"/>
        <w:rPr>
          <w:b/>
        </w:rPr>
      </w:pPr>
    </w:p>
    <w:p w:rsidR="00F51F63" w:rsidRDefault="00F51F63">
      <w:pPr>
        <w:pStyle w:val="Standard"/>
        <w:ind w:left="0" w:firstLine="0"/>
        <w:jc w:val="center"/>
        <w:rPr>
          <w:b/>
        </w:rPr>
      </w:pPr>
    </w:p>
    <w:p w:rsidR="00F51F63" w:rsidRDefault="00F51F63">
      <w:pPr>
        <w:pStyle w:val="Standard"/>
        <w:ind w:left="0" w:firstLine="0"/>
        <w:jc w:val="center"/>
        <w:rPr>
          <w:b/>
        </w:rPr>
      </w:pPr>
    </w:p>
    <w:p w:rsidR="00F51F63" w:rsidRDefault="00F51F63">
      <w:pPr>
        <w:pStyle w:val="Standard"/>
        <w:ind w:left="0" w:firstLine="0"/>
        <w:jc w:val="center"/>
        <w:rPr>
          <w:b/>
        </w:rPr>
      </w:pPr>
    </w:p>
    <w:p w:rsidR="006E21C0" w:rsidRDefault="006E21C0">
      <w:pPr>
        <w:pStyle w:val="Standard"/>
        <w:ind w:left="0" w:firstLine="0"/>
        <w:jc w:val="center"/>
        <w:rPr>
          <w:b/>
        </w:rPr>
      </w:pPr>
    </w:p>
    <w:p w:rsidR="006E21C0" w:rsidRDefault="006E21C0">
      <w:pPr>
        <w:pStyle w:val="Standard"/>
        <w:ind w:left="0" w:firstLine="0"/>
        <w:jc w:val="center"/>
        <w:rPr>
          <w:b/>
        </w:rPr>
      </w:pPr>
    </w:p>
    <w:p w:rsidR="006E21C0" w:rsidRDefault="006E21C0">
      <w:pPr>
        <w:pStyle w:val="Standard"/>
        <w:ind w:left="0" w:firstLine="0"/>
        <w:jc w:val="center"/>
        <w:rPr>
          <w:b/>
        </w:rPr>
      </w:pPr>
    </w:p>
    <w:p w:rsidR="006E21C0" w:rsidRDefault="006E21C0">
      <w:pPr>
        <w:pStyle w:val="Standard"/>
        <w:ind w:left="0" w:firstLine="0"/>
        <w:jc w:val="center"/>
        <w:rPr>
          <w:b/>
        </w:rPr>
      </w:pPr>
    </w:p>
    <w:p w:rsidR="006E21C0" w:rsidRDefault="006E21C0">
      <w:pPr>
        <w:pStyle w:val="Standard"/>
        <w:ind w:left="0" w:firstLine="0"/>
        <w:jc w:val="center"/>
        <w:rPr>
          <w:b/>
        </w:rPr>
      </w:pPr>
    </w:p>
    <w:p w:rsidR="006E21C0" w:rsidRDefault="006E21C0">
      <w:pPr>
        <w:pStyle w:val="Standard"/>
        <w:ind w:left="0" w:firstLine="0"/>
        <w:jc w:val="center"/>
        <w:rPr>
          <w:b/>
        </w:rPr>
      </w:pPr>
    </w:p>
    <w:p w:rsidR="00F51F63" w:rsidRPr="006E21C0" w:rsidRDefault="00751060" w:rsidP="00DD4AFA">
      <w:pPr>
        <w:pStyle w:val="Standard"/>
        <w:ind w:left="0" w:firstLine="0"/>
        <w:jc w:val="center"/>
        <w:rPr>
          <w:rFonts w:ascii="Times New Roman" w:hAnsi="Times New Roman" w:cs="Times New Roman"/>
          <w:b/>
        </w:rPr>
      </w:pPr>
      <w:r w:rsidRPr="006E21C0">
        <w:rPr>
          <w:rFonts w:ascii="Times New Roman" w:hAnsi="Times New Roman" w:cs="Times New Roman"/>
          <w:b/>
        </w:rPr>
        <w:t>U</w:t>
      </w:r>
      <w:r w:rsidR="006E21C0" w:rsidRPr="006E21C0">
        <w:rPr>
          <w:rFonts w:ascii="Times New Roman" w:hAnsi="Times New Roman" w:cs="Times New Roman"/>
          <w:b/>
        </w:rPr>
        <w:t>ZASADNIENIE</w:t>
      </w:r>
    </w:p>
    <w:p w:rsidR="00F51F63" w:rsidRPr="006E21C0" w:rsidRDefault="00751060" w:rsidP="006E21C0">
      <w:pPr>
        <w:pStyle w:val="Standard"/>
        <w:ind w:left="0" w:firstLine="720"/>
        <w:jc w:val="both"/>
        <w:rPr>
          <w:rFonts w:ascii="Times New Roman" w:hAnsi="Times New Roman" w:cs="Times New Roman"/>
          <w:bCs/>
        </w:rPr>
      </w:pPr>
      <w:r w:rsidRPr="006E21C0">
        <w:rPr>
          <w:rFonts w:ascii="Times New Roman" w:hAnsi="Times New Roman" w:cs="Times New Roman"/>
          <w:bCs/>
        </w:rPr>
        <w:t>W związk</w:t>
      </w:r>
      <w:r w:rsidRPr="006E21C0">
        <w:rPr>
          <w:rFonts w:ascii="Times New Roman" w:hAnsi="Times New Roman" w:cs="Times New Roman"/>
          <w:bCs/>
        </w:rPr>
        <w:t>u z ponowną analizą normy prawnej wynikającej z art. 43 ust. 2 pkt. 3 ustawy z dnia 21 sierpnia o gospodarce nieruchomościami. (j.t. Dz. U. z 2021 r, poz. 1889) ustalono, że organem właściwym do wyrażenia zgody na zawarcie kolejnej umowy użyczenia na okres</w:t>
      </w:r>
      <w:r w:rsidRPr="006E21C0">
        <w:rPr>
          <w:rFonts w:ascii="Times New Roman" w:hAnsi="Times New Roman" w:cs="Times New Roman"/>
          <w:bCs/>
        </w:rPr>
        <w:t xml:space="preserve"> 5 lat części zabudowanej nieruchomości położonej w obrębie ewidencyjnym Nr 2 miasta Lipna oznaczonej geodezyjnie jako działka nr 706/3 (ul. Wojska Polskiego 8), stanowiącej własność Powiatu Lipnowskiego, przekazanej w trwały zarząd na rzecz Zarządu Dróg P</w:t>
      </w:r>
      <w:r w:rsidRPr="006E21C0">
        <w:rPr>
          <w:rFonts w:ascii="Times New Roman" w:hAnsi="Times New Roman" w:cs="Times New Roman"/>
          <w:bCs/>
        </w:rPr>
        <w:t>owiatowych w Lipnie jest organ wykonawczy powiatu - Zarząd Powiatu. Ponadto Rada Powiatu w Lipnie na podstawie Uchwały Nr XII</w:t>
      </w:r>
      <w:r w:rsidR="006E21C0">
        <w:rPr>
          <w:rFonts w:ascii="Times New Roman" w:hAnsi="Times New Roman" w:cs="Times New Roman"/>
          <w:bCs/>
        </w:rPr>
        <w:t xml:space="preserve">I/79/2016 z dnia </w:t>
      </w:r>
      <w:r w:rsidRPr="006E21C0">
        <w:rPr>
          <w:rFonts w:ascii="Times New Roman" w:hAnsi="Times New Roman" w:cs="Times New Roman"/>
          <w:bCs/>
        </w:rPr>
        <w:t>09 marca 2016 roku określiła szczegółowe warunki korzystania z nieruchomości powiatu przekazanych p</w:t>
      </w:r>
      <w:r w:rsidRPr="006E21C0">
        <w:rPr>
          <w:rFonts w:ascii="Times New Roman" w:hAnsi="Times New Roman" w:cs="Times New Roman"/>
          <w:bCs/>
        </w:rPr>
        <w:t>owiatowym jednostkom organizacyjnym w trwały zarząd.</w:t>
      </w:r>
    </w:p>
    <w:p w:rsidR="00F51F63" w:rsidRPr="006E21C0" w:rsidRDefault="00751060" w:rsidP="006E21C0">
      <w:pPr>
        <w:pStyle w:val="Standard"/>
        <w:ind w:left="0" w:firstLine="720"/>
        <w:jc w:val="both"/>
        <w:rPr>
          <w:rFonts w:ascii="Times New Roman" w:hAnsi="Times New Roman" w:cs="Times New Roman"/>
          <w:bCs/>
        </w:rPr>
      </w:pPr>
      <w:r w:rsidRPr="006E21C0">
        <w:rPr>
          <w:rFonts w:ascii="Times New Roman" w:hAnsi="Times New Roman" w:cs="Times New Roman"/>
          <w:bCs/>
        </w:rPr>
        <w:t>Ponadto kluczowym do rozstrzygnięcia omawianego zagadnienia j</w:t>
      </w:r>
      <w:r w:rsidR="00DD4AFA">
        <w:rPr>
          <w:rFonts w:ascii="Times New Roman" w:hAnsi="Times New Roman" w:cs="Times New Roman"/>
          <w:bCs/>
        </w:rPr>
        <w:t xml:space="preserve">est fakt, </w:t>
      </w:r>
      <w:r w:rsidRPr="006E21C0">
        <w:rPr>
          <w:rFonts w:ascii="Times New Roman" w:hAnsi="Times New Roman" w:cs="Times New Roman"/>
          <w:bCs/>
        </w:rPr>
        <w:t xml:space="preserve">iż umowa użyczenia co do zasady jest nieodpłatna. Pierwotnie zdaniem Zarządu i Rady Powiatu w Lipnie ten fakt </w:t>
      </w:r>
      <w:r w:rsidRPr="006E21C0">
        <w:rPr>
          <w:rFonts w:ascii="Times New Roman" w:hAnsi="Times New Roman" w:cs="Times New Roman"/>
          <w:bCs/>
        </w:rPr>
        <w:t>nie był decydujący, jednakże tak jak powie</w:t>
      </w:r>
      <w:r w:rsidR="00DD4AFA">
        <w:rPr>
          <w:rFonts w:ascii="Times New Roman" w:hAnsi="Times New Roman" w:cs="Times New Roman"/>
          <w:bCs/>
        </w:rPr>
        <w:t xml:space="preserve">dziano na wstępie </w:t>
      </w:r>
      <w:r w:rsidRPr="006E21C0">
        <w:rPr>
          <w:rFonts w:ascii="Times New Roman" w:hAnsi="Times New Roman" w:cs="Times New Roman"/>
          <w:bCs/>
        </w:rPr>
        <w:t>po ponownej analizie a także orzecznictwie Sądów Administracyjnyc</w:t>
      </w:r>
      <w:r w:rsidR="00DD4AFA">
        <w:rPr>
          <w:rFonts w:ascii="Times New Roman" w:hAnsi="Times New Roman" w:cs="Times New Roman"/>
          <w:bCs/>
        </w:rPr>
        <w:t xml:space="preserve">h pojawiających się </w:t>
      </w:r>
      <w:r w:rsidRPr="006E21C0">
        <w:rPr>
          <w:rFonts w:ascii="Times New Roman" w:hAnsi="Times New Roman" w:cs="Times New Roman"/>
          <w:bCs/>
        </w:rPr>
        <w:t>w ostatnim czasie nieodzownym staje się fakt, iż wyra</w:t>
      </w:r>
      <w:r w:rsidR="00DD4AFA">
        <w:rPr>
          <w:rFonts w:ascii="Times New Roman" w:hAnsi="Times New Roman" w:cs="Times New Roman"/>
          <w:bCs/>
        </w:rPr>
        <w:t xml:space="preserve">żenie zgody przez Radę Powiatu </w:t>
      </w:r>
      <w:r w:rsidRPr="006E21C0">
        <w:rPr>
          <w:rFonts w:ascii="Times New Roman" w:hAnsi="Times New Roman" w:cs="Times New Roman"/>
          <w:bCs/>
        </w:rPr>
        <w:t>w Lipnie na zawarcie kolejnej umowy użyczenia nieruchomości jest działaniem poza granicami jej kompetencji.</w:t>
      </w:r>
    </w:p>
    <w:p w:rsidR="00F51F63" w:rsidRPr="006E21C0" w:rsidRDefault="00751060" w:rsidP="006E21C0">
      <w:pPr>
        <w:pStyle w:val="Standard"/>
        <w:ind w:left="0" w:firstLine="720"/>
        <w:jc w:val="both"/>
        <w:rPr>
          <w:rFonts w:ascii="Times New Roman" w:hAnsi="Times New Roman" w:cs="Times New Roman"/>
        </w:rPr>
      </w:pPr>
      <w:r w:rsidRPr="006E21C0">
        <w:rPr>
          <w:rFonts w:ascii="Times New Roman" w:hAnsi="Times New Roman" w:cs="Times New Roman"/>
        </w:rPr>
        <w:t xml:space="preserve">W tym stanie rzeczy podjęcie Uchwały jest celowe i uzasadnione.   </w:t>
      </w:r>
    </w:p>
    <w:p w:rsidR="00F51F63" w:rsidRDefault="00F51F63">
      <w:pPr>
        <w:pStyle w:val="Tekstpodstawowywcity2"/>
        <w:spacing w:before="0" w:line="360" w:lineRule="auto"/>
      </w:pPr>
    </w:p>
    <w:p w:rsidR="00F51F63" w:rsidRDefault="00F51F63">
      <w:pPr>
        <w:pStyle w:val="Standard"/>
        <w:spacing w:before="120" w:line="240" w:lineRule="auto"/>
        <w:ind w:left="3600" w:firstLine="720"/>
      </w:pPr>
    </w:p>
    <w:sectPr w:rsidR="00F51F63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60" w:rsidRDefault="00751060">
      <w:r>
        <w:separator/>
      </w:r>
    </w:p>
  </w:endnote>
  <w:endnote w:type="continuationSeparator" w:id="0">
    <w:p w:rsidR="00751060" w:rsidRDefault="007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60" w:rsidRDefault="00751060">
      <w:r>
        <w:rPr>
          <w:color w:val="000000"/>
        </w:rPr>
        <w:separator/>
      </w:r>
    </w:p>
  </w:footnote>
  <w:footnote w:type="continuationSeparator" w:id="0">
    <w:p w:rsidR="00751060" w:rsidRDefault="0075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859"/>
    <w:multiLevelType w:val="multilevel"/>
    <w:tmpl w:val="26CCC7DC"/>
    <w:styleLink w:val="WWNum9"/>
    <w:lvl w:ilvl="0">
      <w:start w:val="1"/>
      <w:numFmt w:val="decimal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1" w15:restartNumberingAfterBreak="0">
    <w:nsid w:val="0E6E4937"/>
    <w:multiLevelType w:val="multilevel"/>
    <w:tmpl w:val="06F4374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6950FD4"/>
    <w:multiLevelType w:val="multilevel"/>
    <w:tmpl w:val="D7183AF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B136C9"/>
    <w:multiLevelType w:val="multilevel"/>
    <w:tmpl w:val="D6087D42"/>
    <w:styleLink w:val="WWNum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" w15:restartNumberingAfterBreak="0">
    <w:nsid w:val="267B7D93"/>
    <w:multiLevelType w:val="multilevel"/>
    <w:tmpl w:val="6B0651E2"/>
    <w:styleLink w:val="WWNum6"/>
    <w:lvl w:ilvl="0">
      <w:start w:val="1"/>
      <w:numFmt w:val="decimal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5" w15:restartNumberingAfterBreak="0">
    <w:nsid w:val="352228A1"/>
    <w:multiLevelType w:val="multilevel"/>
    <w:tmpl w:val="EBE68298"/>
    <w:styleLink w:val="WWNum12"/>
    <w:lvl w:ilvl="0">
      <w:start w:val="1"/>
      <w:numFmt w:val="decimal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6" w15:restartNumberingAfterBreak="0">
    <w:nsid w:val="3A075ACC"/>
    <w:multiLevelType w:val="multilevel"/>
    <w:tmpl w:val="01A8FAA6"/>
    <w:styleLink w:val="WWNum11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7" w15:restartNumberingAfterBreak="0">
    <w:nsid w:val="50063CA6"/>
    <w:multiLevelType w:val="multilevel"/>
    <w:tmpl w:val="C3CE671A"/>
    <w:styleLink w:val="WWNum1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8" w15:restartNumberingAfterBreak="0">
    <w:nsid w:val="5A430C3C"/>
    <w:multiLevelType w:val="multilevel"/>
    <w:tmpl w:val="1098D4D8"/>
    <w:styleLink w:val="WWNum15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9" w15:restartNumberingAfterBreak="0">
    <w:nsid w:val="5F325281"/>
    <w:multiLevelType w:val="multilevel"/>
    <w:tmpl w:val="D428BA1E"/>
    <w:styleLink w:val="WWNum14"/>
    <w:lvl w:ilvl="0">
      <w:start w:val="1"/>
      <w:numFmt w:val="decimal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10" w15:restartNumberingAfterBreak="0">
    <w:nsid w:val="61F65D57"/>
    <w:multiLevelType w:val="multilevel"/>
    <w:tmpl w:val="2C4A821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6476ED8"/>
    <w:multiLevelType w:val="multilevel"/>
    <w:tmpl w:val="681EAA5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BB01DBC"/>
    <w:multiLevelType w:val="multilevel"/>
    <w:tmpl w:val="FDA2B93C"/>
    <w:styleLink w:val="WWNum7"/>
    <w:lvl w:ilvl="0">
      <w:start w:val="1"/>
      <w:numFmt w:val="decimal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abstractNum w:abstractNumId="13" w15:restartNumberingAfterBreak="0">
    <w:nsid w:val="766A1F6B"/>
    <w:multiLevelType w:val="multilevel"/>
    <w:tmpl w:val="EB9415A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931106B"/>
    <w:multiLevelType w:val="multilevel"/>
    <w:tmpl w:val="F5600AF4"/>
    <w:styleLink w:val="WWNum1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1.%2.%3."/>
      <w:lvlJc w:val="right"/>
      <w:pPr>
        <w:ind w:left="1900" w:hanging="180"/>
      </w:pPr>
    </w:lvl>
    <w:lvl w:ilvl="3">
      <w:start w:val="1"/>
      <w:numFmt w:val="decimal"/>
      <w:lvlText w:val="%1.%2.%3.%4."/>
      <w:lvlJc w:val="left"/>
      <w:pPr>
        <w:ind w:left="2620" w:hanging="360"/>
      </w:pPr>
    </w:lvl>
    <w:lvl w:ilvl="4">
      <w:start w:val="1"/>
      <w:numFmt w:val="lowerLetter"/>
      <w:lvlText w:val="%1.%2.%3.%4.%5."/>
      <w:lvlJc w:val="left"/>
      <w:pPr>
        <w:ind w:left="3340" w:hanging="360"/>
      </w:pPr>
    </w:lvl>
    <w:lvl w:ilvl="5">
      <w:start w:val="1"/>
      <w:numFmt w:val="lowerRoman"/>
      <w:lvlText w:val="%1.%2.%3.%4.%5.%6."/>
      <w:lvlJc w:val="right"/>
      <w:pPr>
        <w:ind w:left="4060" w:hanging="180"/>
      </w:pPr>
    </w:lvl>
    <w:lvl w:ilvl="6">
      <w:start w:val="1"/>
      <w:numFmt w:val="decimal"/>
      <w:lvlText w:val="%1.%2.%3.%4.%5.%6.%7."/>
      <w:lvlJc w:val="left"/>
      <w:pPr>
        <w:ind w:left="4780" w:hanging="360"/>
      </w:pPr>
    </w:lvl>
    <w:lvl w:ilvl="7">
      <w:start w:val="1"/>
      <w:numFmt w:val="lowerLetter"/>
      <w:lvlText w:val="%1.%2.%3.%4.%5.%6.%7.%8."/>
      <w:lvlJc w:val="left"/>
      <w:pPr>
        <w:ind w:left="5500" w:hanging="360"/>
      </w:pPr>
    </w:lvl>
    <w:lvl w:ilvl="8">
      <w:start w:val="1"/>
      <w:numFmt w:val="lowerRoman"/>
      <w:lvlText w:val="%1.%2.%3.%4.%5.%6.%7.%8.%9."/>
      <w:lvlJc w:val="right"/>
      <w:pPr>
        <w:ind w:left="622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51F63"/>
    <w:rsid w:val="000269B6"/>
    <w:rsid w:val="005160B3"/>
    <w:rsid w:val="005836E7"/>
    <w:rsid w:val="006E21C0"/>
    <w:rsid w:val="00751060"/>
    <w:rsid w:val="00DD4AFA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1B34-BDB3-42C2-A481-CFA92AF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before="440" w:line="240" w:lineRule="auto"/>
      <w:ind w:left="3400" w:firstLine="200"/>
      <w:outlineLvl w:val="0"/>
    </w:pPr>
    <w:rPr>
      <w:b/>
      <w:bCs/>
      <w:sz w:val="28"/>
    </w:rPr>
  </w:style>
  <w:style w:type="paragraph" w:styleId="Nagwek2">
    <w:name w:val="heading 2"/>
    <w:basedOn w:val="Standard"/>
    <w:next w:val="Textbody"/>
    <w:pPr>
      <w:keepNext/>
      <w:spacing w:line="240" w:lineRule="auto"/>
      <w:jc w:val="center"/>
      <w:outlineLvl w:val="1"/>
    </w:pPr>
    <w:rPr>
      <w:b/>
      <w:bCs/>
      <w:sz w:val="22"/>
    </w:rPr>
  </w:style>
  <w:style w:type="paragraph" w:styleId="Nagwek3">
    <w:name w:val="heading 3"/>
    <w:basedOn w:val="Standard"/>
    <w:next w:val="Textbody"/>
    <w:pPr>
      <w:keepNext/>
      <w:spacing w:line="319" w:lineRule="auto"/>
      <w:ind w:left="0" w:right="3200" w:firstLine="0"/>
      <w:jc w:val="center"/>
      <w:outlineLvl w:val="2"/>
    </w:pPr>
    <w:rPr>
      <w:b/>
      <w:bCs/>
      <w:sz w:val="22"/>
    </w:rPr>
  </w:style>
  <w:style w:type="paragraph" w:styleId="Nagwek4">
    <w:name w:val="heading 4"/>
    <w:basedOn w:val="Standard"/>
    <w:next w:val="Textbody"/>
    <w:pPr>
      <w:keepNext/>
      <w:spacing w:before="300" w:line="319" w:lineRule="auto"/>
      <w:ind w:left="420"/>
      <w:jc w:val="center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line="360" w:lineRule="auto"/>
      <w:ind w:left="520" w:hanging="420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widowControl/>
      <w:spacing w:line="240" w:lineRule="auto"/>
      <w:ind w:left="0" w:firstLine="0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19" w:lineRule="auto"/>
      <w:ind w:left="426" w:hanging="326"/>
    </w:pPr>
  </w:style>
  <w:style w:type="paragraph" w:styleId="Tekstpodstawowywcity2">
    <w:name w:val="Body Text Indent 2"/>
    <w:basedOn w:val="Standard"/>
    <w:pPr>
      <w:spacing w:before="440" w:line="240" w:lineRule="auto"/>
      <w:ind w:left="142" w:firstLine="0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line="240" w:lineRule="auto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rPr>
      <w:sz w:val="28"/>
    </w:rPr>
  </w:style>
  <w:style w:type="character" w:customStyle="1" w:styleId="Tekstpodstawowywcity2Znak">
    <w:name w:val="Tekst podstawowy wcięty 2 Znak"/>
    <w:basedOn w:val="Domylnaczcionkaakapitu"/>
    <w:rPr>
      <w:rFonts w:ascii="Arial" w:hAnsi="Arial" w:cs="Arial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Arial" w:hAnsi="Arial" w:cs="Aria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XXIX /    /2005</vt:lpstr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 /    /2005</dc:title>
  <dc:subject>sprzedaż działek Okrzei  ZSTechnicznych</dc:subject>
  <dc:creator>Sobala</dc:creator>
  <cp:lastModifiedBy>Karolina Stasiak</cp:lastModifiedBy>
  <cp:revision>2</cp:revision>
  <cp:lastPrinted>2022-10-26T13:05:00Z</cp:lastPrinted>
  <dcterms:created xsi:type="dcterms:W3CDTF">2022-10-26T13:06:00Z</dcterms:created>
  <dcterms:modified xsi:type="dcterms:W3CDTF">2022-10-26T13:06:00Z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 Lipno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