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A33" w:rsidRDefault="00FC218F" w:rsidP="00F63A33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Załącznik do </w:t>
      </w:r>
    </w:p>
    <w:p w:rsidR="00A9499F" w:rsidRDefault="00FC218F" w:rsidP="00F63A33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Uchwały Nr XLII/381/2022</w:t>
      </w:r>
    </w:p>
    <w:p w:rsidR="00F63A33" w:rsidRDefault="00FC218F" w:rsidP="00F63A33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Rady Powiatu w Lipnie </w:t>
      </w:r>
    </w:p>
    <w:p w:rsidR="00FC218F" w:rsidRDefault="00FC218F" w:rsidP="00F63A33">
      <w:pPr>
        <w:jc w:val="right"/>
        <w:rPr>
          <w:bCs/>
        </w:rPr>
      </w:pPr>
      <w:r>
        <w:rPr>
          <w:bCs/>
          <w:sz w:val="20"/>
          <w:szCs w:val="20"/>
        </w:rPr>
        <w:t xml:space="preserve">z dnia 21.10.2022 r. </w:t>
      </w:r>
    </w:p>
    <w:p w:rsidR="00A9499F" w:rsidRPr="007D6EC1" w:rsidRDefault="00A9499F">
      <w:pPr>
        <w:ind w:left="7080" w:firstLine="708"/>
        <w:jc w:val="center"/>
        <w:rPr>
          <w:bCs/>
        </w:rPr>
      </w:pPr>
    </w:p>
    <w:p w:rsidR="00B629DC" w:rsidRPr="007D6EC1" w:rsidRDefault="00B629DC">
      <w:pPr>
        <w:jc w:val="center"/>
        <w:rPr>
          <w:b/>
          <w:bCs/>
        </w:rPr>
      </w:pPr>
    </w:p>
    <w:p w:rsidR="00B629DC" w:rsidRPr="007D6EC1" w:rsidRDefault="00B629DC">
      <w:pPr>
        <w:jc w:val="center"/>
        <w:rPr>
          <w:b/>
          <w:bCs/>
        </w:rPr>
      </w:pPr>
      <w:r w:rsidRPr="007D6EC1">
        <w:rPr>
          <w:b/>
          <w:bCs/>
        </w:rPr>
        <w:t>Regulamin</w:t>
      </w:r>
    </w:p>
    <w:p w:rsidR="00B629DC" w:rsidRPr="007D6EC1" w:rsidRDefault="00B629DC">
      <w:pPr>
        <w:jc w:val="both"/>
        <w:rPr>
          <w:b/>
          <w:color w:val="000000"/>
        </w:rPr>
      </w:pPr>
      <w:r w:rsidRPr="007D6EC1">
        <w:rPr>
          <w:b/>
          <w:bCs/>
        </w:rPr>
        <w:t xml:space="preserve">w sprawie wysokości oraz szczegółowych warunków </w:t>
      </w:r>
      <w:r w:rsidR="00EE29E4" w:rsidRPr="007D6EC1">
        <w:rPr>
          <w:b/>
          <w:bCs/>
        </w:rPr>
        <w:t>przyznawania nauczycielom</w:t>
      </w:r>
      <w:r w:rsidRPr="007D6EC1">
        <w:rPr>
          <w:b/>
          <w:bCs/>
        </w:rPr>
        <w:t xml:space="preserve"> dodatków do wynagrodzenia zasadniczego i niektórych innych składników wynagrodzenia</w:t>
      </w:r>
    </w:p>
    <w:p w:rsidR="00B629DC" w:rsidRPr="007D6EC1" w:rsidRDefault="00B629DC">
      <w:pPr>
        <w:jc w:val="both"/>
      </w:pPr>
    </w:p>
    <w:p w:rsidR="00B629DC" w:rsidRPr="007D6EC1" w:rsidRDefault="00B629DC" w:rsidP="00CC5A4B">
      <w:r w:rsidRPr="007D6EC1">
        <w:rPr>
          <w:b/>
          <w:bCs/>
        </w:rPr>
        <w:t>§ 1</w:t>
      </w:r>
      <w:r w:rsidR="008E40E7">
        <w:rPr>
          <w:b/>
          <w:bCs/>
        </w:rPr>
        <w:t>.</w:t>
      </w:r>
      <w:bookmarkStart w:id="0" w:name="_GoBack"/>
      <w:bookmarkEnd w:id="0"/>
    </w:p>
    <w:p w:rsidR="00B629DC" w:rsidRPr="007D6EC1" w:rsidRDefault="00B629DC">
      <w:pPr>
        <w:jc w:val="both"/>
      </w:pPr>
      <w:r w:rsidRPr="007D6EC1">
        <w:t xml:space="preserve">Regulamin określa: </w:t>
      </w:r>
    </w:p>
    <w:p w:rsidR="00B629DC" w:rsidRPr="007D6EC1" w:rsidRDefault="00B629DC">
      <w:pPr>
        <w:numPr>
          <w:ilvl w:val="0"/>
          <w:numId w:val="1"/>
        </w:numPr>
        <w:jc w:val="both"/>
      </w:pPr>
      <w:r w:rsidRPr="007D6EC1">
        <w:t xml:space="preserve">szczegółowe warunki przyznawania dodatku za wysługę lat, </w:t>
      </w:r>
    </w:p>
    <w:p w:rsidR="00B629DC" w:rsidRPr="007D6EC1" w:rsidRDefault="00B629DC">
      <w:pPr>
        <w:numPr>
          <w:ilvl w:val="0"/>
          <w:numId w:val="1"/>
        </w:numPr>
        <w:jc w:val="both"/>
      </w:pPr>
      <w:r w:rsidRPr="007D6EC1">
        <w:t xml:space="preserve">wysokość dodatku motywacyjnego, funkcyjnego i za warunki pracy oraz szczegółowe warunki przyznawania tych dodatków, </w:t>
      </w:r>
    </w:p>
    <w:p w:rsidR="00B629DC" w:rsidRPr="007D6EC1" w:rsidRDefault="00B629DC">
      <w:pPr>
        <w:numPr>
          <w:ilvl w:val="0"/>
          <w:numId w:val="1"/>
        </w:numPr>
        <w:jc w:val="both"/>
      </w:pPr>
      <w:r w:rsidRPr="007D6EC1">
        <w:t xml:space="preserve">szczegółowe warunki obliczania i wypłacania wynagrodzenia za godziny ponadwymiarowe i godziny doraźnych zastępstw, </w:t>
      </w:r>
    </w:p>
    <w:p w:rsidR="00B629DC" w:rsidRPr="007D6EC1" w:rsidRDefault="00137D7C">
      <w:pPr>
        <w:numPr>
          <w:ilvl w:val="0"/>
          <w:numId w:val="1"/>
        </w:numPr>
        <w:jc w:val="both"/>
      </w:pPr>
      <w:r w:rsidRPr="007D6EC1">
        <w:t xml:space="preserve">wysokość i warunki </w:t>
      </w:r>
      <w:r w:rsidR="00B629DC" w:rsidRPr="007D6EC1">
        <w:t>wypłacania nagród za osiągnięcia dydaktyczno-wychowawcze</w:t>
      </w:r>
      <w:r w:rsidR="009933B6" w:rsidRPr="007D6EC1">
        <w:t xml:space="preserve"> </w:t>
      </w:r>
      <w:r w:rsidR="005D3322" w:rsidRPr="007D6EC1">
        <w:br/>
      </w:r>
      <w:r w:rsidR="009933B6" w:rsidRPr="007D6EC1">
        <w:t>i opiekuńcze</w:t>
      </w:r>
      <w:r w:rsidR="006131BA" w:rsidRPr="007D6EC1">
        <w:t>,</w:t>
      </w:r>
    </w:p>
    <w:p w:rsidR="00B629DC" w:rsidRPr="007D6EC1" w:rsidRDefault="00B629DC">
      <w:pPr>
        <w:jc w:val="both"/>
      </w:pPr>
      <w:r w:rsidRPr="007D6EC1">
        <w:t>dla nauczycieli zatrudnionych w szkołach i placówkach</w:t>
      </w:r>
      <w:r w:rsidR="00D66909">
        <w:t xml:space="preserve"> zwanych dalej szkołami</w:t>
      </w:r>
      <w:r w:rsidRPr="007D6EC1">
        <w:t>, dla kt</w:t>
      </w:r>
      <w:r w:rsidR="0064031A" w:rsidRPr="007D6EC1">
        <w:t>órych organem prowadzącym jest Powiat L</w:t>
      </w:r>
      <w:r w:rsidRPr="007D6EC1">
        <w:t>ipnowski</w:t>
      </w:r>
      <w:r w:rsidR="00D66909">
        <w:t xml:space="preserve">. </w:t>
      </w:r>
    </w:p>
    <w:p w:rsidR="00137D7C" w:rsidRPr="007D6EC1" w:rsidRDefault="00137D7C" w:rsidP="00137D7C">
      <w:pPr>
        <w:autoSpaceDE w:val="0"/>
        <w:autoSpaceDN w:val="0"/>
        <w:adjustRightInd w:val="0"/>
        <w:rPr>
          <w:sz w:val="20"/>
          <w:szCs w:val="20"/>
        </w:rPr>
      </w:pPr>
    </w:p>
    <w:p w:rsidR="00B629DC" w:rsidRPr="007D6EC1" w:rsidRDefault="00B629DC">
      <w:pPr>
        <w:jc w:val="center"/>
        <w:rPr>
          <w:b/>
        </w:rPr>
      </w:pPr>
      <w:r w:rsidRPr="007D6EC1">
        <w:rPr>
          <w:b/>
        </w:rPr>
        <w:t>Dodatek za wysługę lat</w:t>
      </w:r>
    </w:p>
    <w:p w:rsidR="00B629DC" w:rsidRPr="007D6EC1" w:rsidRDefault="00B629DC" w:rsidP="00CC5A4B">
      <w:r w:rsidRPr="007D6EC1">
        <w:rPr>
          <w:b/>
        </w:rPr>
        <w:t xml:space="preserve">§ </w:t>
      </w:r>
      <w:r w:rsidR="00D66909">
        <w:rPr>
          <w:b/>
        </w:rPr>
        <w:t>2</w:t>
      </w:r>
      <w:r w:rsidR="008E40E7">
        <w:rPr>
          <w:b/>
        </w:rPr>
        <w:t>.</w:t>
      </w:r>
    </w:p>
    <w:p w:rsidR="00B629DC" w:rsidRPr="007D6EC1" w:rsidRDefault="00B629DC">
      <w:pPr>
        <w:numPr>
          <w:ilvl w:val="0"/>
          <w:numId w:val="7"/>
        </w:numPr>
        <w:jc w:val="both"/>
        <w:rPr>
          <w:color w:val="000000"/>
        </w:rPr>
      </w:pPr>
      <w:r w:rsidRPr="007D6EC1">
        <w:rPr>
          <w:color w:val="000000"/>
        </w:rPr>
        <w:t xml:space="preserve">Nauczycielowi przysługuje dodatek za wysługę lat w wysokości określonej w art. 33 </w:t>
      </w:r>
      <w:r w:rsidRPr="007D6EC1">
        <w:rPr>
          <w:color w:val="000000"/>
        </w:rPr>
        <w:br/>
        <w:t xml:space="preserve">ust. 1 </w:t>
      </w:r>
      <w:r w:rsidR="002079EC" w:rsidRPr="007D6EC1">
        <w:t>u</w:t>
      </w:r>
      <w:r w:rsidR="002079EC">
        <w:t>stawy</w:t>
      </w:r>
      <w:r w:rsidR="002079EC" w:rsidRPr="007D6EC1">
        <w:t xml:space="preserve"> z dnia 26 stycznia 1982 r. – Karta Nauczyciela </w:t>
      </w:r>
      <w:r w:rsidR="002079EC" w:rsidRPr="007D6EC1">
        <w:rPr>
          <w:color w:val="000000"/>
        </w:rPr>
        <w:t>(</w:t>
      </w:r>
      <w:r w:rsidR="002079EC">
        <w:t>Dz. U. z 2021</w:t>
      </w:r>
      <w:r w:rsidR="002079EC" w:rsidRPr="007D6EC1">
        <w:t xml:space="preserve"> r. poz. </w:t>
      </w:r>
      <w:r w:rsidR="002079EC">
        <w:t>1762</w:t>
      </w:r>
      <w:r w:rsidR="002079EC" w:rsidRPr="007D6EC1">
        <w:t xml:space="preserve"> ze zm.</w:t>
      </w:r>
      <w:r w:rsidR="002079EC" w:rsidRPr="007D6EC1">
        <w:rPr>
          <w:color w:val="000000"/>
        </w:rPr>
        <w:t>)</w:t>
      </w:r>
      <w:r w:rsidR="002079EC">
        <w:rPr>
          <w:color w:val="000000"/>
        </w:rPr>
        <w:t xml:space="preserve"> zwanej dalej Kartą</w:t>
      </w:r>
      <w:r w:rsidRPr="007D6EC1">
        <w:rPr>
          <w:color w:val="000000"/>
        </w:rPr>
        <w:t xml:space="preserve"> Nauczyciela.</w:t>
      </w:r>
    </w:p>
    <w:p w:rsidR="00B629DC" w:rsidRPr="007D6EC1" w:rsidRDefault="00B629DC">
      <w:pPr>
        <w:numPr>
          <w:ilvl w:val="0"/>
          <w:numId w:val="7"/>
        </w:numPr>
        <w:jc w:val="both"/>
        <w:rPr>
          <w:color w:val="000000"/>
        </w:rPr>
      </w:pPr>
      <w:r w:rsidRPr="007D6EC1">
        <w:rPr>
          <w:color w:val="000000"/>
        </w:rPr>
        <w:t xml:space="preserve">Okresy zatrudnienia oraz inne okresy uprawniające do dodatku określa </w:t>
      </w:r>
      <w:r w:rsidR="00D66909">
        <w:rPr>
          <w:color w:val="000000"/>
        </w:rPr>
        <w:t xml:space="preserve">rozporządzenie </w:t>
      </w:r>
      <w:r w:rsidR="002079EC" w:rsidRPr="007D6EC1">
        <w:rPr>
          <w:iCs/>
        </w:rPr>
        <w:t>Ministra Edukacji Narodowej</w:t>
      </w:r>
      <w:r w:rsidR="002079EC" w:rsidRPr="007D6EC1">
        <w:t xml:space="preserve"> i Sportu z dnia 31 stycznia 2005 r. w </w:t>
      </w:r>
      <w:r w:rsidR="002079EC" w:rsidRPr="007D6EC1">
        <w:rPr>
          <w:iCs/>
        </w:rPr>
        <w:t>sprawie wysokości minimalnych stawek wynagrodzenia zasadniczego nauczycieli</w:t>
      </w:r>
      <w:r w:rsidR="002079EC" w:rsidRPr="007D6EC1">
        <w:t>, ogólnych warunków przyznawania dodatków do wynagrodzenia zasadniczego oraz wynagradzania za</w:t>
      </w:r>
      <w:r w:rsidR="002079EC">
        <w:t xml:space="preserve"> pracę w dniu wolnym od pracy (</w:t>
      </w:r>
      <w:r w:rsidR="002079EC" w:rsidRPr="007D6EC1">
        <w:t>Dz. U. z 2014 r. poz. 416 ze zm.)</w:t>
      </w:r>
      <w:r w:rsidR="002079EC">
        <w:t xml:space="preserve"> zwane dalej </w:t>
      </w:r>
      <w:r w:rsidR="0076263B" w:rsidRPr="007D6EC1">
        <w:rPr>
          <w:color w:val="000000"/>
        </w:rPr>
        <w:t>rozporządzenie</w:t>
      </w:r>
      <w:r w:rsidR="002079EC">
        <w:rPr>
          <w:color w:val="000000"/>
        </w:rPr>
        <w:t>m</w:t>
      </w:r>
      <w:r w:rsidRPr="007D6EC1">
        <w:rPr>
          <w:color w:val="000000"/>
        </w:rPr>
        <w:t>.</w:t>
      </w:r>
    </w:p>
    <w:p w:rsidR="00B629DC" w:rsidRPr="007D6EC1" w:rsidRDefault="00B629DC">
      <w:pPr>
        <w:jc w:val="center"/>
        <w:rPr>
          <w:b/>
        </w:rPr>
      </w:pPr>
    </w:p>
    <w:p w:rsidR="00B629DC" w:rsidRPr="007D6EC1" w:rsidRDefault="00B629DC">
      <w:pPr>
        <w:jc w:val="center"/>
        <w:rPr>
          <w:b/>
        </w:rPr>
      </w:pPr>
      <w:r w:rsidRPr="007D6EC1">
        <w:rPr>
          <w:b/>
        </w:rPr>
        <w:t>Dodatek motywacyjny</w:t>
      </w:r>
    </w:p>
    <w:p w:rsidR="00B629DC" w:rsidRPr="007D6EC1" w:rsidRDefault="00D66909" w:rsidP="00CC5A4B">
      <w:pPr>
        <w:rPr>
          <w:b/>
        </w:rPr>
      </w:pPr>
      <w:r>
        <w:rPr>
          <w:b/>
        </w:rPr>
        <w:t>§ 3</w:t>
      </w:r>
      <w:r w:rsidR="008E40E7">
        <w:rPr>
          <w:b/>
        </w:rPr>
        <w:t>.</w:t>
      </w:r>
    </w:p>
    <w:p w:rsidR="00B629DC" w:rsidRPr="007D6EC1" w:rsidRDefault="00B629DC">
      <w:pPr>
        <w:numPr>
          <w:ilvl w:val="0"/>
          <w:numId w:val="8"/>
        </w:numPr>
        <w:jc w:val="both"/>
      </w:pPr>
      <w:r w:rsidRPr="007D6EC1">
        <w:t xml:space="preserve">W zależności od jakości pracy, w tym spełniania ogólnych oraz szczegółowych warunków, o których mowa w niniejszym regulaminie nauczycielowi, w tym nauczycielowi, któremu powierzono stanowisko dyrektora szkoły może być przyznany dodatek motywacyjny. </w:t>
      </w:r>
    </w:p>
    <w:p w:rsidR="00B629DC" w:rsidRPr="00FE71B6" w:rsidRDefault="00B629DC">
      <w:pPr>
        <w:numPr>
          <w:ilvl w:val="0"/>
          <w:numId w:val="8"/>
        </w:numPr>
        <w:jc w:val="both"/>
      </w:pPr>
      <w:r w:rsidRPr="00FE71B6">
        <w:t>Dodatek motywacyjny może być przyznany za:</w:t>
      </w:r>
    </w:p>
    <w:p w:rsidR="00B629DC" w:rsidRPr="001A3C56" w:rsidRDefault="00B629DC">
      <w:pPr>
        <w:numPr>
          <w:ilvl w:val="0"/>
          <w:numId w:val="18"/>
        </w:numPr>
        <w:jc w:val="both"/>
      </w:pPr>
      <w:r w:rsidRPr="001A3C56">
        <w:t>osiągnięcia w realizowanym procesie</w:t>
      </w:r>
      <w:r w:rsidR="00FE71B6" w:rsidRPr="001A3C56">
        <w:t xml:space="preserve"> dydaktycznym</w:t>
      </w:r>
      <w:r w:rsidRPr="001A3C56">
        <w:t xml:space="preserve">: </w:t>
      </w:r>
    </w:p>
    <w:p w:rsidR="00B629DC" w:rsidRPr="001A3C56" w:rsidRDefault="001A3C56">
      <w:pPr>
        <w:numPr>
          <w:ilvl w:val="0"/>
          <w:numId w:val="17"/>
        </w:numPr>
        <w:jc w:val="both"/>
        <w:rPr>
          <w:bCs/>
        </w:rPr>
      </w:pPr>
      <w:r w:rsidRPr="001A3C56">
        <w:rPr>
          <w:bCs/>
        </w:rPr>
        <w:t xml:space="preserve">udokumentowane </w:t>
      </w:r>
      <w:r w:rsidR="00B629DC" w:rsidRPr="001A3C56">
        <w:rPr>
          <w:bCs/>
        </w:rPr>
        <w:t xml:space="preserve">osiągnięcia edukacyjne </w:t>
      </w:r>
      <w:r w:rsidRPr="001A3C56">
        <w:rPr>
          <w:bCs/>
        </w:rPr>
        <w:t xml:space="preserve">uczniów </w:t>
      </w:r>
      <w:r w:rsidR="00B629DC" w:rsidRPr="001A3C56">
        <w:rPr>
          <w:bCs/>
        </w:rPr>
        <w:t xml:space="preserve">oceniane z uwzględnieniem </w:t>
      </w:r>
      <w:r w:rsidR="00B629DC" w:rsidRPr="001A3C56">
        <w:t xml:space="preserve">możliwości uczniów oraz warunków pracy nauczyciela, </w:t>
      </w:r>
    </w:p>
    <w:p w:rsidR="00B629DC" w:rsidRPr="001A3C56" w:rsidRDefault="00B629DC">
      <w:pPr>
        <w:numPr>
          <w:ilvl w:val="0"/>
          <w:numId w:val="17"/>
        </w:numPr>
        <w:jc w:val="both"/>
        <w:rPr>
          <w:bCs/>
        </w:rPr>
      </w:pPr>
      <w:r w:rsidRPr="001A3C56">
        <w:rPr>
          <w:bCs/>
        </w:rPr>
        <w:t xml:space="preserve">osiągnięcia </w:t>
      </w:r>
      <w:r w:rsidR="001A3C56" w:rsidRPr="001A3C56">
        <w:rPr>
          <w:bCs/>
        </w:rPr>
        <w:t xml:space="preserve">uczniów </w:t>
      </w:r>
      <w:r w:rsidRPr="001A3C56">
        <w:rPr>
          <w:bCs/>
        </w:rPr>
        <w:t xml:space="preserve">w konkursach, </w:t>
      </w:r>
      <w:r w:rsidR="008A4F74" w:rsidRPr="001A3C56">
        <w:rPr>
          <w:bCs/>
        </w:rPr>
        <w:t xml:space="preserve">zawodach, </w:t>
      </w:r>
      <w:r w:rsidRPr="001A3C56">
        <w:rPr>
          <w:bCs/>
        </w:rPr>
        <w:t>turniejach</w:t>
      </w:r>
      <w:r w:rsidR="008A4F74" w:rsidRPr="001A3C56">
        <w:rPr>
          <w:bCs/>
        </w:rPr>
        <w:t xml:space="preserve">, </w:t>
      </w:r>
      <w:r w:rsidRPr="001A3C56">
        <w:rPr>
          <w:bCs/>
        </w:rPr>
        <w:t>olimpiadach</w:t>
      </w:r>
      <w:r w:rsidR="008A4F74" w:rsidRPr="001A3C56">
        <w:rPr>
          <w:bCs/>
        </w:rPr>
        <w:t>, przeglądach i festiwalach</w:t>
      </w:r>
      <w:r w:rsidRPr="001A3C56">
        <w:rPr>
          <w:bCs/>
        </w:rPr>
        <w:t xml:space="preserve"> oraz w innych obszarach działań, związanych z rea</w:t>
      </w:r>
      <w:r w:rsidR="001A7322" w:rsidRPr="001A3C56">
        <w:rPr>
          <w:bCs/>
        </w:rPr>
        <w:t>lizowanym procesem dydaktycznym;</w:t>
      </w:r>
      <w:r w:rsidRPr="001A3C56">
        <w:rPr>
          <w:bCs/>
        </w:rPr>
        <w:t xml:space="preserve"> </w:t>
      </w:r>
    </w:p>
    <w:p w:rsidR="00B629DC" w:rsidRPr="001A3C56" w:rsidRDefault="00B629DC">
      <w:pPr>
        <w:numPr>
          <w:ilvl w:val="0"/>
          <w:numId w:val="18"/>
        </w:numPr>
        <w:jc w:val="both"/>
      </w:pPr>
      <w:r w:rsidRPr="001A3C56">
        <w:t>osiągnięc</w:t>
      </w:r>
      <w:r w:rsidR="00FE71B6" w:rsidRPr="001A3C56">
        <w:t>ia wychowawczo – opiekuńcze</w:t>
      </w:r>
      <w:r w:rsidRPr="001A3C56">
        <w:t xml:space="preserve">: </w:t>
      </w:r>
    </w:p>
    <w:p w:rsidR="00B629DC" w:rsidRPr="001A3C56" w:rsidRDefault="00B629DC" w:rsidP="008A4F74">
      <w:pPr>
        <w:numPr>
          <w:ilvl w:val="0"/>
          <w:numId w:val="16"/>
        </w:numPr>
        <w:jc w:val="both"/>
        <w:rPr>
          <w:bCs/>
        </w:rPr>
      </w:pPr>
      <w:r w:rsidRPr="001A3C56">
        <w:rPr>
          <w:bCs/>
        </w:rPr>
        <w:t>skuteczne rozwiązywanie p</w:t>
      </w:r>
      <w:r w:rsidR="008A4F74" w:rsidRPr="001A3C56">
        <w:rPr>
          <w:bCs/>
        </w:rPr>
        <w:t xml:space="preserve">roblemów wychowawczych uczniów we współpracy </w:t>
      </w:r>
      <w:r w:rsidR="00137CF8" w:rsidRPr="001A3C56">
        <w:rPr>
          <w:bCs/>
        </w:rPr>
        <w:br/>
      </w:r>
      <w:r w:rsidRPr="001A3C56">
        <w:t xml:space="preserve">z </w:t>
      </w:r>
      <w:r w:rsidR="00137CF8" w:rsidRPr="001A3C56">
        <w:t xml:space="preserve">innymi nauczycielami oraz </w:t>
      </w:r>
      <w:r w:rsidRPr="001A3C56">
        <w:t>rodzicami</w:t>
      </w:r>
      <w:r w:rsidR="00137CF8" w:rsidRPr="001A3C56">
        <w:t>/opiekunami prawnymi</w:t>
      </w:r>
      <w:r w:rsidRPr="001A3C56">
        <w:t xml:space="preserve">, </w:t>
      </w:r>
    </w:p>
    <w:p w:rsidR="00B629DC" w:rsidRPr="001A3C56" w:rsidRDefault="00610EB9">
      <w:pPr>
        <w:numPr>
          <w:ilvl w:val="0"/>
          <w:numId w:val="16"/>
        </w:numPr>
        <w:jc w:val="both"/>
        <w:rPr>
          <w:bCs/>
        </w:rPr>
      </w:pPr>
      <w:r w:rsidRPr="001A3C56">
        <w:rPr>
          <w:bCs/>
        </w:rPr>
        <w:t>skuteczne</w:t>
      </w:r>
      <w:r w:rsidR="00B629DC" w:rsidRPr="001A3C56">
        <w:rPr>
          <w:bCs/>
        </w:rPr>
        <w:t xml:space="preserve"> przeciwdziałanie agresji, patologiom i uzależnieniom</w:t>
      </w:r>
      <w:r w:rsidR="00990807">
        <w:rPr>
          <w:bCs/>
        </w:rPr>
        <w:t xml:space="preserve"> wśród dzieci i młodzieży</w:t>
      </w:r>
      <w:r w:rsidR="00B629DC" w:rsidRPr="001A3C56">
        <w:rPr>
          <w:bCs/>
        </w:rPr>
        <w:t xml:space="preserve">, </w:t>
      </w:r>
    </w:p>
    <w:p w:rsidR="00B629DC" w:rsidRPr="001A3C56" w:rsidRDefault="00137CF8">
      <w:pPr>
        <w:numPr>
          <w:ilvl w:val="0"/>
          <w:numId w:val="16"/>
        </w:numPr>
        <w:jc w:val="both"/>
        <w:rPr>
          <w:bCs/>
        </w:rPr>
      </w:pPr>
      <w:r w:rsidRPr="001A3C56">
        <w:rPr>
          <w:bCs/>
        </w:rPr>
        <w:lastRenderedPageBreak/>
        <w:t>pełne rozpoznanie środowiska wychowawczego uczniów, aktywne i efektywne działanie</w:t>
      </w:r>
      <w:r w:rsidR="00B629DC" w:rsidRPr="001A3C56">
        <w:rPr>
          <w:bCs/>
        </w:rPr>
        <w:t xml:space="preserve"> na rzecz uczniów potrzebujących </w:t>
      </w:r>
      <w:r w:rsidRPr="001A3C56">
        <w:rPr>
          <w:bCs/>
        </w:rPr>
        <w:t>szczególnej opieki</w:t>
      </w:r>
      <w:r w:rsidR="001A7322" w:rsidRPr="001A3C56">
        <w:rPr>
          <w:bCs/>
        </w:rPr>
        <w:t>;</w:t>
      </w:r>
      <w:r w:rsidR="00B629DC" w:rsidRPr="001A3C56">
        <w:rPr>
          <w:bCs/>
        </w:rPr>
        <w:t xml:space="preserve"> </w:t>
      </w:r>
    </w:p>
    <w:p w:rsidR="00B629DC" w:rsidRPr="00FE71B6" w:rsidRDefault="00B629DC">
      <w:pPr>
        <w:numPr>
          <w:ilvl w:val="0"/>
          <w:numId w:val="18"/>
        </w:numPr>
        <w:jc w:val="both"/>
        <w:rPr>
          <w:bCs/>
        </w:rPr>
      </w:pPr>
      <w:r w:rsidRPr="001A3C56">
        <w:t>wprowadzanie innowacji pedagogicznych, skutkujących efektami w procesie</w:t>
      </w:r>
      <w:r w:rsidRPr="00FE71B6">
        <w:t xml:space="preserve"> kształcenia i wychowania</w:t>
      </w:r>
      <w:r w:rsidR="00CE74E5" w:rsidRPr="00FE71B6">
        <w:rPr>
          <w:bCs/>
        </w:rPr>
        <w:t>:</w:t>
      </w:r>
    </w:p>
    <w:p w:rsidR="00CE74E5" w:rsidRPr="001A3C56" w:rsidRDefault="004F495F" w:rsidP="004F495F">
      <w:pPr>
        <w:pStyle w:val="Akapitzlist"/>
        <w:numPr>
          <w:ilvl w:val="0"/>
          <w:numId w:val="35"/>
        </w:numPr>
        <w:jc w:val="both"/>
      </w:pPr>
      <w:r w:rsidRPr="001A3C56">
        <w:t>opracowywanie autorskich programów i publikacji,</w:t>
      </w:r>
    </w:p>
    <w:p w:rsidR="004F495F" w:rsidRPr="001A3C56" w:rsidRDefault="001A7322" w:rsidP="004F495F">
      <w:pPr>
        <w:pStyle w:val="Akapitzlist"/>
        <w:numPr>
          <w:ilvl w:val="0"/>
          <w:numId w:val="35"/>
        </w:numPr>
        <w:jc w:val="both"/>
      </w:pPr>
      <w:r w:rsidRPr="001A3C56">
        <w:t>doskonalenie umiejętności zawodowych, zdobywanie nowej wiedzy i umiejętności oraz wdrażanie ich w szkole w postaci nowatorskiego rozwiązania programowego, organizacyjnego lub metodycznego, mającego na celu poprawę efektów kształcenia,</w:t>
      </w:r>
    </w:p>
    <w:p w:rsidR="001A7322" w:rsidRPr="001A3C56" w:rsidRDefault="001A7322" w:rsidP="004F495F">
      <w:pPr>
        <w:pStyle w:val="Akapitzlist"/>
        <w:numPr>
          <w:ilvl w:val="0"/>
          <w:numId w:val="35"/>
        </w:numPr>
        <w:jc w:val="both"/>
      </w:pPr>
      <w:r w:rsidRPr="001A3C56">
        <w:t>opracowanie nowatorskiego programu pracy indywidualnej z dziećmi zdolnymi lub dziećmi o specjalnych oraz specyficznych potrzebach edukacyjnych</w:t>
      </w:r>
    </w:p>
    <w:p w:rsidR="001A7322" w:rsidRPr="001A3C56" w:rsidRDefault="001A7322" w:rsidP="004F495F">
      <w:pPr>
        <w:pStyle w:val="Akapitzlist"/>
        <w:numPr>
          <w:ilvl w:val="0"/>
          <w:numId w:val="35"/>
        </w:numPr>
        <w:jc w:val="both"/>
      </w:pPr>
      <w:r w:rsidRPr="001A3C56">
        <w:t>podejmowanie działań zmierzających do rozwijania przez uczniów ukierunkowanych zainteresowań i uzdolnień;</w:t>
      </w:r>
    </w:p>
    <w:p w:rsidR="00B629DC" w:rsidRPr="00F15FC4" w:rsidRDefault="00B629DC" w:rsidP="00F15FC4">
      <w:pPr>
        <w:pStyle w:val="Akapitzlist"/>
        <w:numPr>
          <w:ilvl w:val="0"/>
          <w:numId w:val="38"/>
        </w:numPr>
        <w:jc w:val="both"/>
        <w:rPr>
          <w:bCs/>
        </w:rPr>
      </w:pPr>
      <w:r w:rsidRPr="00FE71B6">
        <w:t xml:space="preserve">zaangażowanie w realizację czynności i zajęć, o których mowa w art. 42 ust. </w:t>
      </w:r>
      <w:r w:rsidR="00FE71B6" w:rsidRPr="00FE71B6">
        <w:t>2 pkt 2 Karty Nauczyciela</w:t>
      </w:r>
      <w:r w:rsidR="00F15FC4">
        <w:t xml:space="preserve">, mających na celu </w:t>
      </w:r>
      <w:r w:rsidRPr="00F15FC4">
        <w:rPr>
          <w:bCs/>
        </w:rPr>
        <w:t xml:space="preserve">skuteczne kierowanie rozwojem ucznia szczególnie uzdolnionego, </w:t>
      </w:r>
    </w:p>
    <w:p w:rsidR="00B629DC" w:rsidRPr="002566EC" w:rsidRDefault="00B629DC" w:rsidP="00F46DF1">
      <w:pPr>
        <w:numPr>
          <w:ilvl w:val="0"/>
          <w:numId w:val="39"/>
        </w:numPr>
        <w:jc w:val="both"/>
      </w:pPr>
      <w:r w:rsidRPr="00FE71B6">
        <w:t xml:space="preserve">szczególnie efektywne wypełnianie zadań i obowiązków związanych z powierzonym </w:t>
      </w:r>
      <w:r w:rsidRPr="002566EC">
        <w:t xml:space="preserve">stanowiskiem: </w:t>
      </w:r>
    </w:p>
    <w:p w:rsidR="00B629DC" w:rsidRPr="002566EC" w:rsidRDefault="00AC00DD" w:rsidP="00F46DF1">
      <w:pPr>
        <w:pStyle w:val="Akapitzlist"/>
        <w:numPr>
          <w:ilvl w:val="1"/>
          <w:numId w:val="39"/>
        </w:numPr>
        <w:jc w:val="both"/>
      </w:pPr>
      <w:r w:rsidRPr="002566EC">
        <w:t>aktywność w realizacji współpracy międzyszkolnej, w tym międzynarodowej</w:t>
      </w:r>
      <w:r w:rsidR="001A3C56" w:rsidRPr="002566EC">
        <w:t>,</w:t>
      </w:r>
    </w:p>
    <w:p w:rsidR="00B629DC" w:rsidRPr="002566EC" w:rsidRDefault="00B629DC" w:rsidP="00F46DF1">
      <w:pPr>
        <w:pStyle w:val="Akapitzlist"/>
        <w:numPr>
          <w:ilvl w:val="1"/>
          <w:numId w:val="39"/>
        </w:numPr>
        <w:jc w:val="both"/>
      </w:pPr>
      <w:r w:rsidRPr="002566EC">
        <w:t>stwarzanie warunków dla prowadzenia prawidłowej działalności dydaktycznej, wychowawczej i opiekuńczej szkoły</w:t>
      </w:r>
      <w:r w:rsidR="002472D3" w:rsidRPr="002566EC">
        <w:t>,</w:t>
      </w:r>
      <w:r w:rsidRPr="002566EC">
        <w:t xml:space="preserve"> </w:t>
      </w:r>
    </w:p>
    <w:p w:rsidR="00B629DC" w:rsidRPr="002566EC" w:rsidRDefault="00B629DC" w:rsidP="00F46DF1">
      <w:pPr>
        <w:pStyle w:val="Akapitzlist"/>
        <w:numPr>
          <w:ilvl w:val="1"/>
          <w:numId w:val="39"/>
        </w:numPr>
        <w:jc w:val="both"/>
      </w:pPr>
      <w:r w:rsidRPr="002566EC">
        <w:t>stwarzanie właściwych stosunków interpersonalnych i kreowanie twórczej atmosfery w pracy</w:t>
      </w:r>
      <w:r w:rsidR="008D5656" w:rsidRPr="002566EC">
        <w:t>;</w:t>
      </w:r>
    </w:p>
    <w:p w:rsidR="00B629DC" w:rsidRPr="00FE71B6" w:rsidRDefault="00B629DC" w:rsidP="00F46DF1">
      <w:pPr>
        <w:numPr>
          <w:ilvl w:val="0"/>
          <w:numId w:val="39"/>
        </w:numPr>
        <w:jc w:val="both"/>
      </w:pPr>
      <w:r w:rsidRPr="00FE71B6">
        <w:t>realizowanie w szkole zadań edukacyjnych, wynikających z przyjętych przez organ prowadzący priorytetów w realizowanej lokalnej polityce oświatowej</w:t>
      </w:r>
      <w:r w:rsidR="004A4078">
        <w:t>, w tym stopień zaangażowania i efektywności działań podejmowanych w tym zakresie</w:t>
      </w:r>
      <w:r w:rsidR="0036005D" w:rsidRPr="00FE71B6">
        <w:t>.</w:t>
      </w:r>
    </w:p>
    <w:p w:rsidR="006847EA" w:rsidRPr="007D6EC1" w:rsidRDefault="006847EA" w:rsidP="006847EA">
      <w:pPr>
        <w:numPr>
          <w:ilvl w:val="0"/>
          <w:numId w:val="8"/>
        </w:numPr>
        <w:jc w:val="both"/>
      </w:pPr>
      <w:r w:rsidRPr="007D6EC1">
        <w:t>Dodatek motywacyjny przyznaje się na czas określony, nie krótszy niż 2 miesiące i nie dłuższy niż 6 miesięcy.</w:t>
      </w:r>
    </w:p>
    <w:p w:rsidR="006847EA" w:rsidRPr="00B92D8B" w:rsidRDefault="006847EA" w:rsidP="006847EA">
      <w:pPr>
        <w:numPr>
          <w:ilvl w:val="0"/>
          <w:numId w:val="8"/>
        </w:numPr>
        <w:jc w:val="both"/>
      </w:pPr>
      <w:r w:rsidRPr="00B92D8B">
        <w:t xml:space="preserve">Dodatek motywacyjny przyznaje się </w:t>
      </w:r>
      <w:r w:rsidR="00641B41" w:rsidRPr="00B92D8B">
        <w:t>w</w:t>
      </w:r>
      <w:r w:rsidRPr="00B92D8B">
        <w:t xml:space="preserve"> wysokości </w:t>
      </w:r>
      <w:r w:rsidR="00F46DF1" w:rsidRPr="00B92D8B">
        <w:t xml:space="preserve">od </w:t>
      </w:r>
      <w:r w:rsidR="00B92D8B" w:rsidRPr="00B92D8B">
        <w:t>5</w:t>
      </w:r>
      <w:r w:rsidR="00F46DF1" w:rsidRPr="00B92D8B">
        <w:t xml:space="preserve"> % do</w:t>
      </w:r>
      <w:r w:rsidRPr="00B92D8B">
        <w:t xml:space="preserve"> 20% wypłacanego wynagrodzenia zasadniczego.</w:t>
      </w:r>
    </w:p>
    <w:p w:rsidR="00B629DC" w:rsidRPr="007D6EC1" w:rsidRDefault="00B629DC">
      <w:pPr>
        <w:autoSpaceDE w:val="0"/>
        <w:autoSpaceDN w:val="0"/>
        <w:adjustRightInd w:val="0"/>
        <w:rPr>
          <w:sz w:val="20"/>
          <w:szCs w:val="20"/>
        </w:rPr>
      </w:pPr>
    </w:p>
    <w:p w:rsidR="00B629DC" w:rsidRPr="007D6EC1" w:rsidRDefault="00B629DC">
      <w:pPr>
        <w:jc w:val="center"/>
      </w:pPr>
      <w:r w:rsidRPr="007D6EC1">
        <w:rPr>
          <w:b/>
        </w:rPr>
        <w:t>Dodatek funkcyjny</w:t>
      </w:r>
    </w:p>
    <w:p w:rsidR="00B629DC" w:rsidRPr="007D6EC1" w:rsidRDefault="00D12F87" w:rsidP="00CC5A4B">
      <w:pPr>
        <w:rPr>
          <w:b/>
        </w:rPr>
      </w:pPr>
      <w:r>
        <w:rPr>
          <w:b/>
        </w:rPr>
        <w:t>§ 4</w:t>
      </w:r>
      <w:r w:rsidR="008E40E7">
        <w:rPr>
          <w:b/>
        </w:rPr>
        <w:t>.</w:t>
      </w:r>
    </w:p>
    <w:p w:rsidR="00B629DC" w:rsidRPr="007D6EC1" w:rsidRDefault="00B629DC">
      <w:pPr>
        <w:numPr>
          <w:ilvl w:val="0"/>
          <w:numId w:val="10"/>
        </w:numPr>
        <w:jc w:val="both"/>
      </w:pPr>
      <w:r w:rsidRPr="007D6EC1">
        <w:t xml:space="preserve">Nauczycielom, którym powierzono stanowisko dyrektora, wicedyrektora </w:t>
      </w:r>
      <w:r w:rsidR="00FE71B6">
        <w:t>lub</w:t>
      </w:r>
      <w:r w:rsidRPr="007D6EC1">
        <w:t xml:space="preserve"> inne stanowisko kierownicze przewidziane w statucie szkoły oraz nauczycielom, którym powierzono </w:t>
      </w:r>
      <w:r w:rsidR="000169F7" w:rsidRPr="007D6EC1">
        <w:t>sprawowanie funkcji: wychowawcy</w:t>
      </w:r>
      <w:r w:rsidRPr="007D6EC1">
        <w:t xml:space="preserve"> klasy, nauczyciela-konsultanta</w:t>
      </w:r>
      <w:r w:rsidR="00E54B1A">
        <w:t>,</w:t>
      </w:r>
      <w:r w:rsidRPr="007D6EC1">
        <w:t xml:space="preserve"> </w:t>
      </w:r>
      <w:r w:rsidR="00FE71B6">
        <w:t>mentora</w:t>
      </w:r>
      <w:r w:rsidR="00E54B1A">
        <w:t xml:space="preserve"> lub opiekuna stażu </w:t>
      </w:r>
      <w:r w:rsidRPr="007D6EC1">
        <w:t xml:space="preserve">przysługuje dodatek funkcyjny. </w:t>
      </w:r>
    </w:p>
    <w:p w:rsidR="00B629DC" w:rsidRPr="007D6EC1" w:rsidRDefault="00B629DC">
      <w:pPr>
        <w:numPr>
          <w:ilvl w:val="0"/>
          <w:numId w:val="10"/>
        </w:numPr>
        <w:jc w:val="both"/>
      </w:pPr>
      <w:r w:rsidRPr="007D6EC1">
        <w:t>Wysokość dodatku funkcyjnego ustala</w:t>
      </w:r>
      <w:r w:rsidR="00F46DF1">
        <w:t xml:space="preserve"> się</w:t>
      </w:r>
      <w:r w:rsidRPr="007D6EC1">
        <w:t xml:space="preserve"> uwzględniając: </w:t>
      </w:r>
    </w:p>
    <w:p w:rsidR="00B629DC" w:rsidRPr="007D6EC1" w:rsidRDefault="00B629DC">
      <w:pPr>
        <w:numPr>
          <w:ilvl w:val="0"/>
          <w:numId w:val="11"/>
        </w:numPr>
        <w:jc w:val="both"/>
      </w:pPr>
      <w:r w:rsidRPr="007D6EC1">
        <w:t xml:space="preserve">wielkość szkoły i jej strukturę organizacyjną, </w:t>
      </w:r>
    </w:p>
    <w:p w:rsidR="00B629DC" w:rsidRPr="007D6EC1" w:rsidRDefault="00B629DC">
      <w:pPr>
        <w:numPr>
          <w:ilvl w:val="0"/>
          <w:numId w:val="11"/>
        </w:numPr>
        <w:jc w:val="both"/>
      </w:pPr>
      <w:r w:rsidRPr="007D6EC1">
        <w:t xml:space="preserve">złożoność zadań wynikających z zajmowanego stanowiska, </w:t>
      </w:r>
    </w:p>
    <w:p w:rsidR="00B629DC" w:rsidRPr="007D6EC1" w:rsidRDefault="00B629DC">
      <w:pPr>
        <w:numPr>
          <w:ilvl w:val="0"/>
          <w:numId w:val="11"/>
        </w:numPr>
        <w:jc w:val="both"/>
      </w:pPr>
      <w:r w:rsidRPr="007D6EC1">
        <w:t xml:space="preserve">liczbę stanowisk kierowniczych w szkole, </w:t>
      </w:r>
    </w:p>
    <w:p w:rsidR="003D5AFF" w:rsidRPr="007D6EC1" w:rsidRDefault="003D5AFF" w:rsidP="007777C6">
      <w:pPr>
        <w:pStyle w:val="Tekstpodstawowy"/>
        <w:numPr>
          <w:ilvl w:val="0"/>
          <w:numId w:val="10"/>
        </w:numPr>
        <w:spacing w:line="240" w:lineRule="auto"/>
      </w:pPr>
      <w:r w:rsidRPr="007D6EC1">
        <w:t xml:space="preserve">Przy ustalaniu wysokości dodatku funkcyjnego dla dyrektorów zespołów szkół bierze się pod uwagę łączną liczbę oddziałów wszystkich szkół wchodzących w skład zespołu, </w:t>
      </w:r>
      <w:r w:rsidR="00EE21B8">
        <w:br/>
      </w:r>
      <w:r w:rsidRPr="007D6EC1">
        <w:t>z uwzględnieniem liczby grup kwalifikacyjnych kursów zawodowych.</w:t>
      </w:r>
    </w:p>
    <w:p w:rsidR="00B629DC" w:rsidRPr="007D6EC1" w:rsidRDefault="00B629DC" w:rsidP="007777C6">
      <w:pPr>
        <w:pStyle w:val="Tekstpodstawowy"/>
        <w:numPr>
          <w:ilvl w:val="0"/>
          <w:numId w:val="10"/>
        </w:numPr>
        <w:spacing w:line="240" w:lineRule="auto"/>
      </w:pPr>
      <w:r w:rsidRPr="007D6EC1">
        <w:t>Wysokość miesięcznych stawek</w:t>
      </w:r>
      <w:r w:rsidR="000A472A">
        <w:t xml:space="preserve"> dodatków funkcyjnych</w:t>
      </w:r>
      <w:r w:rsidRPr="007D6EC1">
        <w:t>:</w:t>
      </w:r>
    </w:p>
    <w:p w:rsidR="00F82A1E" w:rsidRPr="007D6EC1" w:rsidRDefault="00F82A1E" w:rsidP="00F82A1E">
      <w:pPr>
        <w:numPr>
          <w:ilvl w:val="1"/>
          <w:numId w:val="6"/>
        </w:numPr>
        <w:jc w:val="both"/>
      </w:pPr>
      <w:r>
        <w:t>Dyrektor</w:t>
      </w:r>
      <w:r w:rsidRPr="007D6EC1">
        <w:t xml:space="preserve"> szkoły (zespołu) każdego typu: </w:t>
      </w:r>
    </w:p>
    <w:p w:rsidR="00F82A1E" w:rsidRPr="007D6EC1" w:rsidRDefault="00F82A1E" w:rsidP="00F82A1E">
      <w:pPr>
        <w:numPr>
          <w:ilvl w:val="2"/>
          <w:numId w:val="6"/>
        </w:numPr>
        <w:tabs>
          <w:tab w:val="left" w:pos="1077"/>
          <w:tab w:val="left" w:pos="2340"/>
        </w:tabs>
        <w:suppressAutoHyphens/>
        <w:jc w:val="both"/>
      </w:pPr>
      <w:r w:rsidRPr="007D6EC1">
        <w:t xml:space="preserve">liczącej do 8 oddziałów </w:t>
      </w:r>
      <w:r w:rsidRPr="007D6EC1">
        <w:tab/>
      </w:r>
      <w:r w:rsidRPr="007D6EC1">
        <w:tab/>
      </w:r>
      <w:r w:rsidRPr="007D6EC1">
        <w:tab/>
      </w:r>
      <w:r w:rsidRPr="007D6EC1">
        <w:tab/>
      </w:r>
      <w:r w:rsidRPr="007D6EC1">
        <w:tab/>
      </w:r>
      <w:r>
        <w:t>6</w:t>
      </w:r>
      <w:r w:rsidRPr="007D6EC1">
        <w:t xml:space="preserve">00 – </w:t>
      </w:r>
      <w:r>
        <w:t>1.1</w:t>
      </w:r>
      <w:r w:rsidRPr="007D6EC1">
        <w:t>00 zł</w:t>
      </w:r>
    </w:p>
    <w:p w:rsidR="00F82A1E" w:rsidRPr="007D6EC1" w:rsidRDefault="00F82A1E" w:rsidP="00F82A1E">
      <w:pPr>
        <w:numPr>
          <w:ilvl w:val="2"/>
          <w:numId w:val="6"/>
        </w:numPr>
        <w:tabs>
          <w:tab w:val="left" w:pos="1077"/>
        </w:tabs>
        <w:suppressAutoHyphens/>
        <w:jc w:val="both"/>
      </w:pPr>
      <w:r w:rsidRPr="007D6EC1">
        <w:t xml:space="preserve">liczącej od 9 do 15 oddziałów </w:t>
      </w:r>
      <w:r w:rsidRPr="007D6EC1">
        <w:tab/>
      </w:r>
      <w:r w:rsidRPr="007D6EC1">
        <w:tab/>
      </w:r>
      <w:r w:rsidRPr="007D6EC1">
        <w:tab/>
      </w:r>
      <w:r w:rsidRPr="007D6EC1">
        <w:tab/>
      </w:r>
      <w:r>
        <w:t>7</w:t>
      </w:r>
      <w:r w:rsidRPr="007D6EC1">
        <w:t xml:space="preserve">00 – </w:t>
      </w:r>
      <w:r>
        <w:t>1.3</w:t>
      </w:r>
      <w:r w:rsidRPr="007D6EC1">
        <w:t>00 zł</w:t>
      </w:r>
    </w:p>
    <w:p w:rsidR="00F82A1E" w:rsidRPr="007D6EC1" w:rsidRDefault="00F82A1E" w:rsidP="00F82A1E">
      <w:pPr>
        <w:numPr>
          <w:ilvl w:val="2"/>
          <w:numId w:val="6"/>
        </w:numPr>
        <w:tabs>
          <w:tab w:val="left" w:pos="1077"/>
        </w:tabs>
        <w:suppressAutoHyphens/>
        <w:jc w:val="both"/>
        <w:rPr>
          <w:bCs/>
        </w:rPr>
      </w:pPr>
      <w:r w:rsidRPr="007D6EC1">
        <w:rPr>
          <w:bCs/>
        </w:rPr>
        <w:t>liczącej od 16 do 24 oddziałów</w:t>
      </w:r>
      <w:r w:rsidRPr="007D6EC1">
        <w:rPr>
          <w:bCs/>
        </w:rPr>
        <w:tab/>
      </w:r>
      <w:r w:rsidRPr="007D6EC1">
        <w:rPr>
          <w:bCs/>
        </w:rPr>
        <w:tab/>
      </w:r>
      <w:r w:rsidRPr="007D6EC1">
        <w:rPr>
          <w:bCs/>
        </w:rPr>
        <w:tab/>
        <w:t xml:space="preserve"> </w:t>
      </w:r>
      <w:r w:rsidRPr="007D6EC1">
        <w:rPr>
          <w:bCs/>
        </w:rPr>
        <w:tab/>
      </w:r>
      <w:r>
        <w:rPr>
          <w:bCs/>
        </w:rPr>
        <w:t>800 – 1.5</w:t>
      </w:r>
      <w:r w:rsidRPr="007D6EC1">
        <w:rPr>
          <w:bCs/>
        </w:rPr>
        <w:t>00 zł</w:t>
      </w:r>
    </w:p>
    <w:p w:rsidR="00F82A1E" w:rsidRPr="007D6EC1" w:rsidRDefault="00F82A1E" w:rsidP="00F82A1E">
      <w:pPr>
        <w:numPr>
          <w:ilvl w:val="2"/>
          <w:numId w:val="6"/>
        </w:numPr>
        <w:tabs>
          <w:tab w:val="left" w:pos="1077"/>
        </w:tabs>
        <w:suppressAutoHyphens/>
        <w:jc w:val="both"/>
        <w:rPr>
          <w:bCs/>
        </w:rPr>
      </w:pPr>
      <w:r w:rsidRPr="007D6EC1">
        <w:rPr>
          <w:bCs/>
        </w:rPr>
        <w:t>liczącej 25 oddziałów i więcej</w:t>
      </w:r>
      <w:r w:rsidRPr="007D6EC1">
        <w:rPr>
          <w:bCs/>
        </w:rPr>
        <w:tab/>
      </w:r>
      <w:r w:rsidRPr="007D6EC1">
        <w:rPr>
          <w:bCs/>
        </w:rPr>
        <w:tab/>
      </w:r>
      <w:r w:rsidRPr="007D6EC1">
        <w:rPr>
          <w:bCs/>
        </w:rPr>
        <w:tab/>
      </w:r>
      <w:r w:rsidRPr="007D6EC1">
        <w:rPr>
          <w:bCs/>
        </w:rPr>
        <w:tab/>
      </w:r>
      <w:r>
        <w:rPr>
          <w:bCs/>
        </w:rPr>
        <w:t>900 – 2.0</w:t>
      </w:r>
      <w:r w:rsidRPr="007D6EC1">
        <w:rPr>
          <w:bCs/>
        </w:rPr>
        <w:t>00 zł</w:t>
      </w:r>
    </w:p>
    <w:p w:rsidR="00F82A1E" w:rsidRPr="007D6EC1" w:rsidRDefault="00F82A1E" w:rsidP="00F82A1E">
      <w:pPr>
        <w:numPr>
          <w:ilvl w:val="1"/>
          <w:numId w:val="6"/>
        </w:numPr>
        <w:tabs>
          <w:tab w:val="left" w:pos="720"/>
        </w:tabs>
        <w:suppressAutoHyphens/>
        <w:jc w:val="both"/>
      </w:pPr>
      <w:r>
        <w:t>Dyrektor</w:t>
      </w:r>
      <w:r w:rsidRPr="007D6EC1">
        <w:t xml:space="preserve"> szkoły muzycznej </w:t>
      </w:r>
      <w:r w:rsidRPr="007D6EC1">
        <w:tab/>
      </w:r>
      <w:r w:rsidRPr="007D6EC1">
        <w:tab/>
      </w:r>
      <w:r w:rsidRPr="007D6EC1">
        <w:tab/>
      </w:r>
      <w:r w:rsidRPr="007D6EC1">
        <w:tab/>
      </w:r>
      <w:r w:rsidRPr="007D6EC1">
        <w:tab/>
      </w:r>
      <w:r>
        <w:rPr>
          <w:bCs/>
        </w:rPr>
        <w:t>800 – 1.5</w:t>
      </w:r>
      <w:r w:rsidRPr="007D6EC1">
        <w:rPr>
          <w:bCs/>
        </w:rPr>
        <w:t>00 zł</w:t>
      </w:r>
    </w:p>
    <w:p w:rsidR="00F82A1E" w:rsidRPr="007D6EC1" w:rsidRDefault="00F82A1E" w:rsidP="00F82A1E">
      <w:pPr>
        <w:numPr>
          <w:ilvl w:val="1"/>
          <w:numId w:val="6"/>
        </w:numPr>
        <w:tabs>
          <w:tab w:val="left" w:pos="720"/>
        </w:tabs>
        <w:suppressAutoHyphens/>
        <w:jc w:val="both"/>
      </w:pPr>
      <w:r>
        <w:t>Wicedyrektor</w:t>
      </w:r>
      <w:r w:rsidRPr="007D6EC1">
        <w:t xml:space="preserve"> szkoły</w:t>
      </w:r>
      <w:r>
        <w:t>/</w:t>
      </w:r>
      <w:r w:rsidRPr="007D6EC1">
        <w:t>zespołu</w:t>
      </w:r>
      <w:r>
        <w:t xml:space="preserve">/placówki każdego typu </w:t>
      </w:r>
      <w:r>
        <w:tab/>
        <w:t>7</w:t>
      </w:r>
      <w:r w:rsidRPr="007D6EC1">
        <w:t xml:space="preserve">00 – </w:t>
      </w:r>
      <w:r>
        <w:t>1.1</w:t>
      </w:r>
      <w:r w:rsidRPr="007D6EC1">
        <w:t>00 zł</w:t>
      </w:r>
    </w:p>
    <w:p w:rsidR="00F82A1E" w:rsidRPr="007D6EC1" w:rsidRDefault="00F82A1E" w:rsidP="00F82A1E">
      <w:pPr>
        <w:numPr>
          <w:ilvl w:val="1"/>
          <w:numId w:val="6"/>
        </w:numPr>
        <w:tabs>
          <w:tab w:val="left" w:pos="720"/>
        </w:tabs>
        <w:suppressAutoHyphens/>
        <w:jc w:val="both"/>
      </w:pPr>
      <w:r>
        <w:lastRenderedPageBreak/>
        <w:t>Dyrektor</w:t>
      </w:r>
      <w:r w:rsidRPr="007D6EC1">
        <w:t xml:space="preserve"> poradni psychologiczno – pedagogicznej </w:t>
      </w:r>
      <w:r w:rsidRPr="007D6EC1">
        <w:tab/>
      </w:r>
      <w:r>
        <w:tab/>
        <w:t>7</w:t>
      </w:r>
      <w:r w:rsidRPr="007D6EC1">
        <w:t xml:space="preserve">00 – </w:t>
      </w:r>
      <w:r>
        <w:t>1.3</w:t>
      </w:r>
      <w:r w:rsidRPr="007D6EC1">
        <w:t>00 zł</w:t>
      </w:r>
    </w:p>
    <w:p w:rsidR="00F82A1E" w:rsidRPr="007D6EC1" w:rsidRDefault="00F82A1E" w:rsidP="00F82A1E">
      <w:pPr>
        <w:numPr>
          <w:ilvl w:val="1"/>
          <w:numId w:val="6"/>
        </w:numPr>
        <w:tabs>
          <w:tab w:val="left" w:pos="720"/>
        </w:tabs>
        <w:suppressAutoHyphens/>
        <w:jc w:val="both"/>
      </w:pPr>
      <w:r>
        <w:t>Kierownik</w:t>
      </w:r>
      <w:r w:rsidRPr="007D6EC1">
        <w:t xml:space="preserve"> </w:t>
      </w:r>
      <w:r w:rsidRPr="00CC5638">
        <w:t>kształcenia praktycznego</w:t>
      </w:r>
      <w:r w:rsidRPr="007D6EC1">
        <w:tab/>
      </w:r>
      <w:r w:rsidRPr="007D6EC1">
        <w:tab/>
      </w:r>
      <w:r w:rsidRPr="007D6EC1">
        <w:tab/>
      </w:r>
      <w:r>
        <w:tab/>
        <w:t>5</w:t>
      </w:r>
      <w:r w:rsidRPr="007D6EC1">
        <w:t xml:space="preserve">00 – </w:t>
      </w:r>
      <w:r>
        <w:t>9</w:t>
      </w:r>
      <w:r w:rsidRPr="007D6EC1">
        <w:t>00 zł</w:t>
      </w:r>
    </w:p>
    <w:p w:rsidR="00F82A1E" w:rsidRPr="007D6EC1" w:rsidRDefault="00F82A1E" w:rsidP="00F82A1E">
      <w:pPr>
        <w:numPr>
          <w:ilvl w:val="1"/>
          <w:numId w:val="6"/>
        </w:numPr>
        <w:tabs>
          <w:tab w:val="left" w:pos="720"/>
        </w:tabs>
        <w:suppressAutoHyphens/>
        <w:jc w:val="both"/>
      </w:pPr>
      <w:r>
        <w:t>Kierownik</w:t>
      </w:r>
      <w:r w:rsidRPr="007D6EC1">
        <w:t xml:space="preserve"> centrum kształcenia zawodowego              </w:t>
      </w:r>
      <w:r w:rsidRPr="007D6EC1">
        <w:tab/>
      </w:r>
      <w:r>
        <w:t>5</w:t>
      </w:r>
      <w:r w:rsidRPr="007D6EC1">
        <w:t xml:space="preserve">00 – </w:t>
      </w:r>
      <w:r>
        <w:t>9</w:t>
      </w:r>
      <w:r w:rsidRPr="007D6EC1">
        <w:t>00 zł</w:t>
      </w:r>
    </w:p>
    <w:p w:rsidR="00F82A1E" w:rsidRPr="007D6EC1" w:rsidRDefault="00F82A1E" w:rsidP="00F82A1E">
      <w:pPr>
        <w:numPr>
          <w:ilvl w:val="1"/>
          <w:numId w:val="6"/>
        </w:numPr>
        <w:tabs>
          <w:tab w:val="left" w:pos="720"/>
        </w:tabs>
        <w:suppressAutoHyphens/>
        <w:jc w:val="both"/>
      </w:pPr>
      <w:r>
        <w:t>Zastępca</w:t>
      </w:r>
      <w:r w:rsidRPr="007D6EC1">
        <w:t xml:space="preserve"> kierownika centrum kształcenia zawodowego</w:t>
      </w:r>
      <w:r w:rsidRPr="007D6EC1">
        <w:tab/>
      </w:r>
      <w:r>
        <w:t>4</w:t>
      </w:r>
      <w:r w:rsidRPr="007D6EC1">
        <w:t xml:space="preserve">00 – </w:t>
      </w:r>
      <w:r>
        <w:t>7</w:t>
      </w:r>
      <w:r w:rsidRPr="007D6EC1">
        <w:t>00 zł</w:t>
      </w:r>
    </w:p>
    <w:p w:rsidR="00F82A1E" w:rsidRPr="007D6EC1" w:rsidRDefault="00F82A1E" w:rsidP="00F82A1E">
      <w:pPr>
        <w:numPr>
          <w:ilvl w:val="1"/>
          <w:numId w:val="6"/>
        </w:numPr>
        <w:tabs>
          <w:tab w:val="left" w:pos="720"/>
        </w:tabs>
        <w:suppressAutoHyphens/>
        <w:jc w:val="both"/>
      </w:pPr>
      <w:r>
        <w:t>Kierownik</w:t>
      </w:r>
      <w:r w:rsidRPr="007D6EC1">
        <w:t xml:space="preserve"> sekcji w szkole muzycznej </w:t>
      </w:r>
      <w:r w:rsidRPr="007D6EC1">
        <w:tab/>
      </w:r>
      <w:r w:rsidRPr="007D6EC1">
        <w:tab/>
      </w:r>
      <w:r w:rsidRPr="007D6EC1">
        <w:tab/>
      </w:r>
      <w:r>
        <w:t>4</w:t>
      </w:r>
      <w:r w:rsidRPr="007D6EC1">
        <w:t xml:space="preserve">00 – </w:t>
      </w:r>
      <w:r>
        <w:t>7</w:t>
      </w:r>
      <w:r w:rsidRPr="007D6EC1">
        <w:t>00 zł</w:t>
      </w:r>
    </w:p>
    <w:p w:rsidR="00F82A1E" w:rsidRPr="007D6EC1" w:rsidRDefault="00F82A1E" w:rsidP="00F82A1E">
      <w:pPr>
        <w:numPr>
          <w:ilvl w:val="1"/>
          <w:numId w:val="6"/>
        </w:numPr>
        <w:tabs>
          <w:tab w:val="left" w:pos="720"/>
        </w:tabs>
        <w:suppressAutoHyphens/>
        <w:jc w:val="both"/>
      </w:pPr>
      <w:r w:rsidRPr="007D6EC1">
        <w:t>K</w:t>
      </w:r>
      <w:r>
        <w:t>ierownik</w:t>
      </w:r>
      <w:r w:rsidRPr="007D6EC1">
        <w:t xml:space="preserve"> internatu </w:t>
      </w:r>
      <w:r w:rsidRPr="007D6EC1">
        <w:tab/>
      </w:r>
      <w:r w:rsidRPr="007D6EC1">
        <w:tab/>
      </w:r>
      <w:r w:rsidRPr="007D6EC1">
        <w:tab/>
      </w:r>
      <w:r w:rsidRPr="007D6EC1">
        <w:tab/>
      </w:r>
      <w:r w:rsidRPr="007D6EC1">
        <w:tab/>
      </w:r>
      <w:r w:rsidRPr="007D6EC1">
        <w:tab/>
      </w:r>
      <w:r>
        <w:t>5</w:t>
      </w:r>
      <w:r w:rsidRPr="007D6EC1">
        <w:t xml:space="preserve">00 – </w:t>
      </w:r>
      <w:r>
        <w:t>9</w:t>
      </w:r>
      <w:r w:rsidRPr="007D6EC1">
        <w:t>00 zł</w:t>
      </w:r>
    </w:p>
    <w:p w:rsidR="00F82A1E" w:rsidRDefault="00F82A1E" w:rsidP="00F82A1E">
      <w:pPr>
        <w:numPr>
          <w:ilvl w:val="1"/>
          <w:numId w:val="6"/>
        </w:numPr>
        <w:tabs>
          <w:tab w:val="left" w:pos="7020"/>
        </w:tabs>
        <w:jc w:val="both"/>
      </w:pPr>
      <w:r>
        <w:t>Nauczyciel konsultant</w:t>
      </w:r>
      <w:r w:rsidRPr="007D6EC1">
        <w:t xml:space="preserve"> </w:t>
      </w:r>
      <w:r w:rsidRPr="007D6EC1">
        <w:tab/>
      </w:r>
      <w:r w:rsidRPr="007D6EC1">
        <w:tab/>
        <w:t xml:space="preserve"> 50 zł</w:t>
      </w:r>
    </w:p>
    <w:p w:rsidR="00FF3B86" w:rsidRDefault="000A472A" w:rsidP="005E1058">
      <w:pPr>
        <w:numPr>
          <w:ilvl w:val="1"/>
          <w:numId w:val="6"/>
        </w:numPr>
        <w:tabs>
          <w:tab w:val="left" w:pos="7020"/>
        </w:tabs>
        <w:jc w:val="both"/>
      </w:pPr>
      <w:r>
        <w:t>Wychowawca klasy</w:t>
      </w:r>
      <w:r w:rsidR="00FF3B86">
        <w:t>:</w:t>
      </w:r>
    </w:p>
    <w:p w:rsidR="00FF3B86" w:rsidRPr="007D6EC1" w:rsidRDefault="00FF3B86" w:rsidP="00FF3B86">
      <w:pPr>
        <w:numPr>
          <w:ilvl w:val="2"/>
          <w:numId w:val="6"/>
        </w:numPr>
        <w:tabs>
          <w:tab w:val="left" w:pos="1077"/>
          <w:tab w:val="left" w:pos="2340"/>
        </w:tabs>
        <w:suppressAutoHyphens/>
        <w:jc w:val="both"/>
        <w:rPr>
          <w:lang w:eastAsia="ar-SA"/>
        </w:rPr>
      </w:pPr>
      <w:r w:rsidRPr="007D6EC1">
        <w:rPr>
          <w:lang w:eastAsia="ar-SA"/>
        </w:rPr>
        <w:t xml:space="preserve">liczącej do </w:t>
      </w:r>
      <w:r>
        <w:rPr>
          <w:lang w:eastAsia="ar-SA"/>
        </w:rPr>
        <w:t>20 uczniów</w:t>
      </w:r>
      <w:r w:rsidRPr="007D6EC1">
        <w:rPr>
          <w:lang w:eastAsia="ar-SA"/>
        </w:rPr>
        <w:t xml:space="preserve"> </w:t>
      </w:r>
      <w:r w:rsidRPr="007D6EC1">
        <w:rPr>
          <w:lang w:eastAsia="ar-SA"/>
        </w:rPr>
        <w:tab/>
      </w:r>
      <w:r w:rsidRPr="007D6EC1">
        <w:rPr>
          <w:lang w:eastAsia="ar-SA"/>
        </w:rPr>
        <w:tab/>
      </w:r>
      <w:r w:rsidRPr="007D6EC1">
        <w:rPr>
          <w:lang w:eastAsia="ar-SA"/>
        </w:rPr>
        <w:tab/>
      </w:r>
      <w:r w:rsidRPr="007D6EC1">
        <w:rPr>
          <w:lang w:eastAsia="ar-SA"/>
        </w:rPr>
        <w:tab/>
      </w:r>
      <w:r w:rsidRPr="007D6EC1">
        <w:rPr>
          <w:lang w:eastAsia="ar-SA"/>
        </w:rPr>
        <w:tab/>
      </w:r>
      <w:r>
        <w:rPr>
          <w:lang w:eastAsia="ar-SA"/>
        </w:rPr>
        <w:t>300</w:t>
      </w:r>
      <w:r w:rsidRPr="007D6EC1">
        <w:rPr>
          <w:lang w:eastAsia="ar-SA"/>
        </w:rPr>
        <w:t xml:space="preserve"> zł</w:t>
      </w:r>
    </w:p>
    <w:p w:rsidR="00FF3B86" w:rsidRPr="007D6EC1" w:rsidRDefault="00FF3B86" w:rsidP="00FF3B86">
      <w:pPr>
        <w:numPr>
          <w:ilvl w:val="2"/>
          <w:numId w:val="6"/>
        </w:numPr>
        <w:tabs>
          <w:tab w:val="left" w:pos="1077"/>
        </w:tabs>
        <w:suppressAutoHyphens/>
        <w:jc w:val="both"/>
        <w:rPr>
          <w:lang w:eastAsia="ar-SA"/>
        </w:rPr>
      </w:pPr>
      <w:r w:rsidRPr="007D6EC1">
        <w:rPr>
          <w:lang w:eastAsia="ar-SA"/>
        </w:rPr>
        <w:t xml:space="preserve">liczącej od </w:t>
      </w:r>
      <w:r>
        <w:rPr>
          <w:lang w:eastAsia="ar-SA"/>
        </w:rPr>
        <w:t>21</w:t>
      </w:r>
      <w:r w:rsidRPr="007D6EC1">
        <w:rPr>
          <w:lang w:eastAsia="ar-SA"/>
        </w:rPr>
        <w:t xml:space="preserve"> do </w:t>
      </w:r>
      <w:r w:rsidR="00EC0429">
        <w:rPr>
          <w:lang w:eastAsia="ar-SA"/>
        </w:rPr>
        <w:t>30</w:t>
      </w:r>
      <w:r w:rsidRPr="007D6EC1">
        <w:rPr>
          <w:lang w:eastAsia="ar-SA"/>
        </w:rPr>
        <w:t xml:space="preserve"> </w:t>
      </w:r>
      <w:r>
        <w:rPr>
          <w:lang w:eastAsia="ar-SA"/>
        </w:rPr>
        <w:t>uczniów</w:t>
      </w:r>
      <w:r w:rsidRPr="007D6EC1">
        <w:rPr>
          <w:lang w:eastAsia="ar-SA"/>
        </w:rPr>
        <w:t xml:space="preserve"> </w:t>
      </w:r>
      <w:r w:rsidRPr="007D6EC1">
        <w:rPr>
          <w:lang w:eastAsia="ar-SA"/>
        </w:rPr>
        <w:tab/>
      </w:r>
      <w:r w:rsidRPr="007D6EC1">
        <w:rPr>
          <w:lang w:eastAsia="ar-SA"/>
        </w:rPr>
        <w:tab/>
      </w:r>
      <w:r w:rsidRPr="007D6EC1">
        <w:rPr>
          <w:lang w:eastAsia="ar-SA"/>
        </w:rPr>
        <w:tab/>
      </w:r>
      <w:r w:rsidRPr="007D6EC1">
        <w:rPr>
          <w:lang w:eastAsia="ar-SA"/>
        </w:rPr>
        <w:tab/>
      </w:r>
      <w:r>
        <w:rPr>
          <w:lang w:eastAsia="ar-SA"/>
        </w:rPr>
        <w:t>350</w:t>
      </w:r>
      <w:r w:rsidRPr="007D6EC1">
        <w:rPr>
          <w:lang w:eastAsia="ar-SA"/>
        </w:rPr>
        <w:t xml:space="preserve"> zł</w:t>
      </w:r>
    </w:p>
    <w:p w:rsidR="00FF3B86" w:rsidRPr="007D6EC1" w:rsidRDefault="00FF3B86" w:rsidP="00FF3B86">
      <w:pPr>
        <w:numPr>
          <w:ilvl w:val="2"/>
          <w:numId w:val="6"/>
        </w:numPr>
        <w:tabs>
          <w:tab w:val="left" w:pos="1077"/>
        </w:tabs>
        <w:suppressAutoHyphens/>
        <w:jc w:val="both"/>
        <w:rPr>
          <w:bCs/>
          <w:lang w:eastAsia="ar-SA"/>
        </w:rPr>
      </w:pPr>
      <w:r w:rsidRPr="007D6EC1">
        <w:rPr>
          <w:bCs/>
          <w:lang w:eastAsia="ar-SA"/>
        </w:rPr>
        <w:t xml:space="preserve">liczącej </w:t>
      </w:r>
      <w:r w:rsidR="00EC0429">
        <w:rPr>
          <w:bCs/>
          <w:lang w:eastAsia="ar-SA"/>
        </w:rPr>
        <w:t>31</w:t>
      </w:r>
      <w:r w:rsidRPr="007D6EC1">
        <w:rPr>
          <w:bCs/>
          <w:lang w:eastAsia="ar-SA"/>
        </w:rPr>
        <w:t xml:space="preserve"> </w:t>
      </w:r>
      <w:r>
        <w:rPr>
          <w:bCs/>
          <w:lang w:eastAsia="ar-SA"/>
        </w:rPr>
        <w:t>uczniów i więcej</w:t>
      </w:r>
      <w:r w:rsidRPr="007D6EC1">
        <w:rPr>
          <w:bCs/>
          <w:lang w:eastAsia="ar-SA"/>
        </w:rPr>
        <w:tab/>
      </w:r>
      <w:r w:rsidRPr="007D6EC1">
        <w:rPr>
          <w:bCs/>
          <w:lang w:eastAsia="ar-SA"/>
        </w:rPr>
        <w:tab/>
      </w:r>
      <w:r w:rsidRPr="007D6EC1">
        <w:rPr>
          <w:bCs/>
          <w:lang w:eastAsia="ar-SA"/>
        </w:rPr>
        <w:tab/>
        <w:t xml:space="preserve"> </w:t>
      </w:r>
      <w:r w:rsidRPr="007D6EC1">
        <w:rPr>
          <w:bCs/>
          <w:lang w:eastAsia="ar-SA"/>
        </w:rPr>
        <w:tab/>
      </w:r>
      <w:r>
        <w:rPr>
          <w:bCs/>
          <w:lang w:eastAsia="ar-SA"/>
        </w:rPr>
        <w:t>400</w:t>
      </w:r>
      <w:r w:rsidRPr="007D6EC1">
        <w:rPr>
          <w:bCs/>
          <w:lang w:eastAsia="ar-SA"/>
        </w:rPr>
        <w:t xml:space="preserve"> zł</w:t>
      </w:r>
    </w:p>
    <w:p w:rsidR="00B629DC" w:rsidRPr="002B4E66" w:rsidRDefault="00F57FB9">
      <w:pPr>
        <w:numPr>
          <w:ilvl w:val="1"/>
          <w:numId w:val="6"/>
        </w:numPr>
        <w:rPr>
          <w:rStyle w:val="markedcontent"/>
        </w:rPr>
      </w:pPr>
      <w:r w:rsidRPr="002B4E66">
        <w:t>Mentor</w:t>
      </w:r>
      <w:r w:rsidR="001A35F0" w:rsidRPr="002B4E66">
        <w:rPr>
          <w:rStyle w:val="markedcontent"/>
        </w:rPr>
        <w:tab/>
      </w:r>
      <w:r w:rsidR="001A35F0" w:rsidRPr="002B4E66">
        <w:rPr>
          <w:rStyle w:val="markedcontent"/>
        </w:rPr>
        <w:tab/>
      </w:r>
      <w:r w:rsidR="001A35F0" w:rsidRPr="002B4E66">
        <w:rPr>
          <w:rStyle w:val="markedcontent"/>
        </w:rPr>
        <w:tab/>
      </w:r>
      <w:r w:rsidR="00E54B1A" w:rsidRPr="002B4E66">
        <w:rPr>
          <w:rStyle w:val="markedcontent"/>
        </w:rPr>
        <w:tab/>
      </w:r>
      <w:r w:rsidR="00E54B1A" w:rsidRPr="002B4E66">
        <w:rPr>
          <w:rStyle w:val="markedcontent"/>
        </w:rPr>
        <w:tab/>
      </w:r>
      <w:r w:rsidR="00E54B1A" w:rsidRPr="002B4E66">
        <w:rPr>
          <w:rStyle w:val="markedcontent"/>
        </w:rPr>
        <w:tab/>
      </w:r>
      <w:r w:rsidR="00E54B1A" w:rsidRPr="002B4E66">
        <w:rPr>
          <w:rStyle w:val="markedcontent"/>
        </w:rPr>
        <w:tab/>
      </w:r>
      <w:r w:rsidR="0031010C">
        <w:rPr>
          <w:rStyle w:val="markedcontent"/>
        </w:rPr>
        <w:t>14</w:t>
      </w:r>
      <w:r w:rsidR="001A35F0" w:rsidRPr="002B4E66">
        <w:rPr>
          <w:rStyle w:val="markedcontent"/>
        </w:rPr>
        <w:t>0 zł</w:t>
      </w:r>
    </w:p>
    <w:p w:rsidR="00E54B1A" w:rsidRPr="002B4E66" w:rsidRDefault="000A472A">
      <w:pPr>
        <w:numPr>
          <w:ilvl w:val="1"/>
          <w:numId w:val="6"/>
        </w:numPr>
      </w:pPr>
      <w:r>
        <w:t>Opiekun</w:t>
      </w:r>
      <w:r w:rsidR="00E54B1A" w:rsidRPr="002B4E66">
        <w:t xml:space="preserve"> stażu (</w:t>
      </w:r>
      <w:r w:rsidR="002B4E66" w:rsidRPr="002B4E66">
        <w:t xml:space="preserve">obowiązuje </w:t>
      </w:r>
      <w:r w:rsidR="00E54B1A" w:rsidRPr="002B4E66">
        <w:t>do dnia 31 sierpnia 2027r.)</w:t>
      </w:r>
      <w:r w:rsidR="00E54B1A" w:rsidRPr="002B4E66">
        <w:tab/>
      </w:r>
      <w:r w:rsidR="0031010C">
        <w:t>14</w:t>
      </w:r>
      <w:r w:rsidR="00E54B1A" w:rsidRPr="002B4E66">
        <w:t>0 zł</w:t>
      </w:r>
    </w:p>
    <w:p w:rsidR="00B629DC" w:rsidRDefault="00A0525C" w:rsidP="00A0525C">
      <w:pPr>
        <w:pStyle w:val="Tekstpodstawowy"/>
        <w:numPr>
          <w:ilvl w:val="0"/>
          <w:numId w:val="10"/>
        </w:numPr>
        <w:spacing w:line="240" w:lineRule="auto"/>
      </w:pPr>
      <w:r w:rsidRPr="00A0525C">
        <w:t xml:space="preserve">W razie zbiegu uprawnień do dodatków funkcyjnych z tytułu zajmowania stanowiska </w:t>
      </w:r>
      <w:r>
        <w:br/>
      </w:r>
      <w:r w:rsidRPr="00A0525C">
        <w:t xml:space="preserve">i dodatków z tytułu sprawowania innych funkcji, nauczycielowi przysługują wszystkie te dodatki. </w:t>
      </w:r>
      <w:bookmarkStart w:id="1" w:name="§5"/>
      <w:bookmarkEnd w:id="1"/>
    </w:p>
    <w:p w:rsidR="00A0525C" w:rsidRDefault="00A0525C" w:rsidP="00A0525C">
      <w:pPr>
        <w:pStyle w:val="Akapitzlist"/>
        <w:numPr>
          <w:ilvl w:val="0"/>
          <w:numId w:val="10"/>
        </w:numPr>
        <w:jc w:val="both"/>
        <w:rPr>
          <w:rStyle w:val="markedcontent"/>
        </w:rPr>
      </w:pPr>
      <w:r w:rsidRPr="005E6A75">
        <w:rPr>
          <w:rStyle w:val="markedcontent"/>
        </w:rPr>
        <w:t>W przypadku sprawowania funkcji wychowawcy klasy wobec dwóch lub więcej oddziałów dodatek</w:t>
      </w:r>
      <w:r>
        <w:rPr>
          <w:rStyle w:val="markedcontent"/>
        </w:rPr>
        <w:t xml:space="preserve"> </w:t>
      </w:r>
      <w:r w:rsidRPr="005E6A75">
        <w:rPr>
          <w:rStyle w:val="markedcontent"/>
        </w:rPr>
        <w:t>funkcyjny z tego tytułu przysługuje za każdy oddział.</w:t>
      </w:r>
    </w:p>
    <w:p w:rsidR="00A0525C" w:rsidRPr="00A0525C" w:rsidRDefault="00A0525C" w:rsidP="00774D62">
      <w:pPr>
        <w:pStyle w:val="Akapitzlist"/>
        <w:numPr>
          <w:ilvl w:val="0"/>
          <w:numId w:val="10"/>
        </w:numPr>
        <w:jc w:val="both"/>
      </w:pPr>
      <w:r w:rsidRPr="005E6A75">
        <w:rPr>
          <w:rStyle w:val="markedcontent"/>
        </w:rPr>
        <w:t xml:space="preserve">W przypadku sprawowania funkcji </w:t>
      </w:r>
      <w:r>
        <w:rPr>
          <w:rStyle w:val="markedcontent"/>
        </w:rPr>
        <w:t xml:space="preserve">mentora lub </w:t>
      </w:r>
      <w:r w:rsidRPr="005E6A75">
        <w:rPr>
          <w:rStyle w:val="markedcontent"/>
        </w:rPr>
        <w:t xml:space="preserve">opiekuna stażu wobec dwóch lub więcej nauczycieli </w:t>
      </w:r>
      <w:r>
        <w:rPr>
          <w:rStyle w:val="markedcontent"/>
        </w:rPr>
        <w:t>d</w:t>
      </w:r>
      <w:r w:rsidRPr="005E6A75">
        <w:rPr>
          <w:rStyle w:val="markedcontent"/>
        </w:rPr>
        <w:t>odatek</w:t>
      </w:r>
      <w:r>
        <w:rPr>
          <w:rStyle w:val="markedcontent"/>
        </w:rPr>
        <w:t xml:space="preserve"> </w:t>
      </w:r>
      <w:r w:rsidRPr="005E6A75">
        <w:rPr>
          <w:rStyle w:val="markedcontent"/>
        </w:rPr>
        <w:t>funkcyjny z tego tytułu przysługuje za każdego nauczyciela.</w:t>
      </w:r>
    </w:p>
    <w:p w:rsidR="00B629DC" w:rsidRPr="007D6EC1" w:rsidRDefault="00B629DC">
      <w:pPr>
        <w:jc w:val="both"/>
      </w:pPr>
    </w:p>
    <w:p w:rsidR="00B629DC" w:rsidRPr="007D6EC1" w:rsidRDefault="00B629DC">
      <w:pPr>
        <w:jc w:val="center"/>
        <w:rPr>
          <w:b/>
        </w:rPr>
      </w:pPr>
      <w:r w:rsidRPr="007D6EC1">
        <w:rPr>
          <w:b/>
        </w:rPr>
        <w:t>Dodatki za warunki pracy</w:t>
      </w:r>
    </w:p>
    <w:p w:rsidR="00B629DC" w:rsidRPr="007D6EC1" w:rsidRDefault="00B629DC" w:rsidP="00CC5A4B">
      <w:pPr>
        <w:rPr>
          <w:b/>
        </w:rPr>
      </w:pPr>
      <w:r w:rsidRPr="007D6EC1">
        <w:rPr>
          <w:b/>
        </w:rPr>
        <w:t>§</w:t>
      </w:r>
      <w:r w:rsidR="002B4E66">
        <w:rPr>
          <w:b/>
        </w:rPr>
        <w:t xml:space="preserve"> 5</w:t>
      </w:r>
      <w:r w:rsidR="008E40E7">
        <w:rPr>
          <w:b/>
        </w:rPr>
        <w:t>.</w:t>
      </w:r>
    </w:p>
    <w:p w:rsidR="00B629DC" w:rsidRPr="007D6EC1" w:rsidRDefault="00B629DC">
      <w:pPr>
        <w:numPr>
          <w:ilvl w:val="0"/>
          <w:numId w:val="12"/>
        </w:numPr>
        <w:jc w:val="both"/>
      </w:pPr>
      <w:r w:rsidRPr="007D6EC1">
        <w:t xml:space="preserve">Nauczycielom wykonującym pracę w trudnych lub uciążliwych warunkach przysługuje z tego tytułu dodatek za warunki pracy. </w:t>
      </w:r>
    </w:p>
    <w:p w:rsidR="00B629DC" w:rsidRPr="007D6EC1" w:rsidRDefault="00B629DC">
      <w:pPr>
        <w:numPr>
          <w:ilvl w:val="0"/>
          <w:numId w:val="12"/>
        </w:numPr>
        <w:jc w:val="both"/>
      </w:pPr>
      <w:r w:rsidRPr="007D6EC1">
        <w:t xml:space="preserve">Dodatek za trudne warunki pracy: </w:t>
      </w:r>
    </w:p>
    <w:p w:rsidR="00B629DC" w:rsidRPr="007D6EC1" w:rsidRDefault="00B629DC">
      <w:pPr>
        <w:numPr>
          <w:ilvl w:val="0"/>
          <w:numId w:val="19"/>
        </w:numPr>
        <w:jc w:val="both"/>
      </w:pPr>
      <w:r w:rsidRPr="007D6EC1">
        <w:t xml:space="preserve">w wysokości 15% otrzymywanego wynagrodzenia zasadniczego przysługuje nauczycielom </w:t>
      </w:r>
      <w:r w:rsidR="00FE548B" w:rsidRPr="007D6EC1">
        <w:t xml:space="preserve">prowadzącym zajęcia dydaktyczne i wychowawcze w szkołach </w:t>
      </w:r>
      <w:r w:rsidRPr="007D6EC1">
        <w:t xml:space="preserve"> </w:t>
      </w:r>
      <w:r w:rsidR="00E8164B" w:rsidRPr="007D6EC1">
        <w:t xml:space="preserve">specjalnych </w:t>
      </w:r>
      <w:r w:rsidR="004C46F8" w:rsidRPr="007D6EC1">
        <w:t xml:space="preserve">w </w:t>
      </w:r>
      <w:r w:rsidR="00D01BFC" w:rsidRPr="007D6EC1">
        <w:t>tym zajęcia</w:t>
      </w:r>
      <w:r w:rsidR="00E8164B" w:rsidRPr="007D6EC1">
        <w:t xml:space="preserve"> w klasach łączonych w szkołach podstawowych</w:t>
      </w:r>
      <w:r w:rsidR="00FE548B" w:rsidRPr="007D6EC1">
        <w:t xml:space="preserve">, </w:t>
      </w:r>
      <w:r w:rsidR="00D01BFC" w:rsidRPr="007D6EC1">
        <w:t xml:space="preserve">zajęcia dydaktyczne w szkołach specjalnych przysposabiających do pracy, </w:t>
      </w:r>
      <w:r w:rsidRPr="007D6EC1">
        <w:t xml:space="preserve">zajęcia rewalidacyjno – wychowawcze </w:t>
      </w:r>
      <w:r w:rsidR="00AF5E37" w:rsidRPr="007D6EC1">
        <w:t xml:space="preserve">z dziećmi i młodzieżą upośledzonymi </w:t>
      </w:r>
      <w:r w:rsidR="00B218E2" w:rsidRPr="007D6EC1">
        <w:t xml:space="preserve">umysłowo </w:t>
      </w:r>
      <w:r w:rsidR="00AF5E37" w:rsidRPr="007D6EC1">
        <w:t xml:space="preserve">w stopniu głębokim </w:t>
      </w:r>
      <w:r w:rsidR="00D01BFC" w:rsidRPr="007D6EC1">
        <w:t>oraz prowadzącym</w:t>
      </w:r>
      <w:r w:rsidRPr="007D6EC1">
        <w:t xml:space="preserve"> indywidualne nauczanie dziecka zakwalifikowanego do kształcenia specjalnego,</w:t>
      </w:r>
    </w:p>
    <w:p w:rsidR="00B629DC" w:rsidRPr="007D6EC1" w:rsidRDefault="00B629DC">
      <w:pPr>
        <w:numPr>
          <w:ilvl w:val="0"/>
          <w:numId w:val="19"/>
        </w:numPr>
        <w:jc w:val="both"/>
      </w:pPr>
      <w:r w:rsidRPr="007D6EC1">
        <w:t>w wysokości 8% otrzymywanego wynagrodzenia zasadniczego przysługuje nauczycielom porad</w:t>
      </w:r>
      <w:r w:rsidR="00276E0B" w:rsidRPr="007D6EC1">
        <w:t xml:space="preserve">ni psychologiczno-pedagogicznej </w:t>
      </w:r>
      <w:r w:rsidRPr="007D6EC1">
        <w:t xml:space="preserve">z tytułu prowadzenia </w:t>
      </w:r>
      <w:r w:rsidR="003034F0" w:rsidRPr="007D6EC1">
        <w:t xml:space="preserve">badań i </w:t>
      </w:r>
      <w:r w:rsidRPr="007D6EC1">
        <w:t>zajęć</w:t>
      </w:r>
      <w:r w:rsidR="0057097F" w:rsidRPr="007D6EC1">
        <w:t>,</w:t>
      </w:r>
      <w:r w:rsidRPr="007D6EC1">
        <w:t xml:space="preserve"> </w:t>
      </w:r>
      <w:r w:rsidR="0057097F" w:rsidRPr="007D6EC1">
        <w:t xml:space="preserve">o których mowa w § 8 </w:t>
      </w:r>
      <w:r w:rsidR="003034F0" w:rsidRPr="007D6EC1">
        <w:t>pkt. 19 rozporządzenia</w:t>
      </w:r>
      <w:r w:rsidRPr="007D6EC1">
        <w:t>,</w:t>
      </w:r>
    </w:p>
    <w:p w:rsidR="00B629DC" w:rsidRPr="007D6EC1" w:rsidRDefault="002566EC">
      <w:pPr>
        <w:numPr>
          <w:ilvl w:val="0"/>
          <w:numId w:val="19"/>
        </w:numPr>
        <w:jc w:val="both"/>
      </w:pPr>
      <w:r>
        <w:t>w wysokości 5</w:t>
      </w:r>
      <w:r w:rsidR="00227E5F" w:rsidRPr="007D6EC1">
        <w:t>0</w:t>
      </w:r>
      <w:r w:rsidR="00B629DC" w:rsidRPr="007D6EC1">
        <w:t xml:space="preserve"> zł miesięcznie przysługuje nauczycielom praktycznej nauki zawodu szkół rolniczych prowadzącym zajęcia praktyczne w terenie z zakresu produkcji roślinnej, zwierzęcej i mechanizacji rolnictwa,</w:t>
      </w:r>
    </w:p>
    <w:p w:rsidR="00B629DC" w:rsidRPr="00BB60B9" w:rsidRDefault="002566EC">
      <w:pPr>
        <w:numPr>
          <w:ilvl w:val="0"/>
          <w:numId w:val="19"/>
        </w:numPr>
        <w:jc w:val="both"/>
      </w:pPr>
      <w:r>
        <w:t>w wysokości 5</w:t>
      </w:r>
      <w:r w:rsidR="00B629DC" w:rsidRPr="00BB60B9">
        <w:t xml:space="preserve">0 zł miesięcznie przysługuje nauczycielom </w:t>
      </w:r>
      <w:r w:rsidR="001A635A" w:rsidRPr="00BB60B9">
        <w:t xml:space="preserve">praktycznej nauki zawodu </w:t>
      </w:r>
      <w:r w:rsidR="00B629DC" w:rsidRPr="00BB60B9">
        <w:t xml:space="preserve">prowadzącym </w:t>
      </w:r>
      <w:r w:rsidR="001A635A" w:rsidRPr="00BB60B9">
        <w:t xml:space="preserve">zajęcia </w:t>
      </w:r>
      <w:r w:rsidR="00B65E19" w:rsidRPr="00BB60B9">
        <w:t>w szkołach</w:t>
      </w:r>
      <w:r w:rsidR="00B629DC" w:rsidRPr="00BB60B9">
        <w:t xml:space="preserve"> specjalnych.</w:t>
      </w:r>
    </w:p>
    <w:p w:rsidR="00166549" w:rsidRPr="007D6EC1" w:rsidRDefault="00166549">
      <w:pPr>
        <w:numPr>
          <w:ilvl w:val="0"/>
          <w:numId w:val="20"/>
        </w:numPr>
        <w:jc w:val="both"/>
      </w:pPr>
      <w:r w:rsidRPr="007D6EC1">
        <w:t xml:space="preserve">Nauczycielowi przysługuje tylko jeden </w:t>
      </w:r>
      <w:r w:rsidR="00B24676" w:rsidRPr="007D6EC1">
        <w:t>dodatek, o którym mowa w ust. 2, a w razie zbiegu tytułów do dwóch dodatków przysługuje dodatek wyższy.</w:t>
      </w:r>
    </w:p>
    <w:p w:rsidR="00635A18" w:rsidRPr="007D6EC1" w:rsidRDefault="00B629DC">
      <w:pPr>
        <w:numPr>
          <w:ilvl w:val="0"/>
          <w:numId w:val="20"/>
        </w:numPr>
        <w:jc w:val="both"/>
      </w:pPr>
      <w:r w:rsidRPr="007D6EC1">
        <w:t>Za pracę w warunkach uciążliwych</w:t>
      </w:r>
      <w:r w:rsidR="00635A18" w:rsidRPr="007D6EC1">
        <w:t>,</w:t>
      </w:r>
      <w:r w:rsidRPr="007D6EC1">
        <w:t xml:space="preserve"> </w:t>
      </w:r>
      <w:r w:rsidR="00635A18" w:rsidRPr="007D6EC1">
        <w:t xml:space="preserve">o których mowa w § 9 rozporządzenia </w:t>
      </w:r>
      <w:r w:rsidRPr="007D6EC1">
        <w:t xml:space="preserve">przyznaje się </w:t>
      </w:r>
      <w:r w:rsidR="00635A18" w:rsidRPr="007D6EC1">
        <w:t xml:space="preserve">nauczycielowi </w:t>
      </w:r>
      <w:r w:rsidRPr="007D6EC1">
        <w:t xml:space="preserve">dodatek w wysokości 1 % </w:t>
      </w:r>
      <w:r w:rsidR="001D429A" w:rsidRPr="007D6EC1">
        <w:t>otrzymywanego wynagrodzenia zasadniczego</w:t>
      </w:r>
      <w:r w:rsidR="00635A18" w:rsidRPr="007D6EC1">
        <w:t>.</w:t>
      </w:r>
      <w:r w:rsidR="001D429A" w:rsidRPr="007D6EC1">
        <w:t xml:space="preserve"> </w:t>
      </w:r>
    </w:p>
    <w:p w:rsidR="00AF4482" w:rsidRDefault="00AF4482">
      <w:pPr>
        <w:jc w:val="center"/>
        <w:rPr>
          <w:b/>
        </w:rPr>
      </w:pPr>
    </w:p>
    <w:p w:rsidR="00B629DC" w:rsidRPr="007D6EC1" w:rsidRDefault="000B4F57">
      <w:pPr>
        <w:jc w:val="center"/>
        <w:rPr>
          <w:b/>
        </w:rPr>
      </w:pPr>
      <w:r w:rsidRPr="007D6EC1">
        <w:rPr>
          <w:b/>
        </w:rPr>
        <w:t xml:space="preserve">Wynagrodzenie za </w:t>
      </w:r>
      <w:r w:rsidR="00B629DC" w:rsidRPr="007D6EC1">
        <w:rPr>
          <w:b/>
        </w:rPr>
        <w:t>godziny ponadwymiarowe i godziny doraźnych zastępstw</w:t>
      </w:r>
    </w:p>
    <w:p w:rsidR="00B629DC" w:rsidRPr="007D6EC1" w:rsidRDefault="00B629DC" w:rsidP="00CC5A4B">
      <w:pPr>
        <w:rPr>
          <w:b/>
          <w:i/>
        </w:rPr>
      </w:pPr>
      <w:r w:rsidRPr="007D6EC1">
        <w:rPr>
          <w:b/>
        </w:rPr>
        <w:t xml:space="preserve">§ </w:t>
      </w:r>
      <w:r w:rsidR="002B4E66">
        <w:rPr>
          <w:b/>
        </w:rPr>
        <w:t>6</w:t>
      </w:r>
      <w:r w:rsidR="008E40E7">
        <w:rPr>
          <w:b/>
        </w:rPr>
        <w:t>.</w:t>
      </w:r>
    </w:p>
    <w:p w:rsidR="00424E1A" w:rsidRPr="007D6EC1" w:rsidRDefault="00424E1A" w:rsidP="00424E1A">
      <w:pPr>
        <w:numPr>
          <w:ilvl w:val="0"/>
          <w:numId w:val="13"/>
        </w:numPr>
        <w:jc w:val="both"/>
      </w:pPr>
      <w:r w:rsidRPr="007D6EC1">
        <w:t xml:space="preserve">Wynagrodzenie za jedną godzinę ponadwymiarową ustala się dzieląc stawkę osobistego wynagrodzenia zasadniczego (łącznie z dodatkiem za warunki pracy, jeżeli praca w godzinach ponadwymiarowych została zrealizowana w warunkach trudnych, uciążliwych) </w:t>
      </w:r>
      <w:r w:rsidRPr="007D6EC1">
        <w:lastRenderedPageBreak/>
        <w:t xml:space="preserve">przez miesięczną liczbę godzin obowiązkowego wymiaru ustalonego dla danego nauczyciela. </w:t>
      </w:r>
    </w:p>
    <w:p w:rsidR="00424E1A" w:rsidRPr="007D6EC1" w:rsidRDefault="00424E1A" w:rsidP="00424E1A">
      <w:pPr>
        <w:numPr>
          <w:ilvl w:val="0"/>
          <w:numId w:val="13"/>
        </w:numPr>
        <w:jc w:val="both"/>
      </w:pPr>
      <w:r w:rsidRPr="007D6EC1">
        <w:t>Wynagrodzenie za jedną godzinę doraźnego zastępstwa ustala się dzieląc stawkę osobistego wynagrodzenia zasadniczego (łącznie z dodatkiem za warunki pracy, jeżeli praca w godzinach doraźnego zastępstwa została zrealizowana w warunkach trudnych, uciążliwych) przez miesięczną liczbę godzin obowiązkowego wymiaru ustalonego dla danego rodzaju zajęć dydaktycznych, wychowawczych lub opiekuńczych, w których realizowane są godziny doraźnego zastępstwa.</w:t>
      </w:r>
    </w:p>
    <w:p w:rsidR="00B629DC" w:rsidRPr="007D6EC1" w:rsidRDefault="00B629DC">
      <w:pPr>
        <w:numPr>
          <w:ilvl w:val="0"/>
          <w:numId w:val="13"/>
        </w:numPr>
        <w:jc w:val="both"/>
      </w:pPr>
      <w:r w:rsidRPr="007D6EC1">
        <w:t xml:space="preserve">Dla nauczycieli realizujących tygodniowy obowiązkowy wymiar zajęć na podstawie </w:t>
      </w:r>
      <w:r w:rsidRPr="007D6EC1">
        <w:br/>
        <w:t>art. 42 ust. 4a</w:t>
      </w:r>
      <w:r w:rsidR="00E953B1">
        <w:t xml:space="preserve"> ustawy - Karta</w:t>
      </w:r>
      <w:r w:rsidRPr="007D6EC1">
        <w:t xml:space="preserve"> Nauczyciela wynagrodzenie za godzinę doraźnego zastępstwa </w:t>
      </w:r>
      <w:r w:rsidR="00857C3E" w:rsidRPr="007D6EC1">
        <w:t>ustala</w:t>
      </w:r>
      <w:r w:rsidRPr="007D6EC1">
        <w:t xml:space="preserve"> się dzieląc przyznaną nauczycielowi stawkę wynagrodzenia zasadniczego (łącznie z dodatkiem za warunki pracy, jeżeli praca w godzinach doraźnego zastępstwa </w:t>
      </w:r>
      <w:r w:rsidR="00857C3E" w:rsidRPr="007D6EC1">
        <w:t>została zrealizowana</w:t>
      </w:r>
      <w:r w:rsidRPr="007D6EC1">
        <w:t xml:space="preserve"> w warunkach trudnych, uciążli</w:t>
      </w:r>
      <w:r w:rsidR="00857C3E" w:rsidRPr="007D6EC1">
        <w:t>wych</w:t>
      </w:r>
      <w:r w:rsidRPr="007D6EC1">
        <w:t xml:space="preserve">) przez miesięczną liczbę godzin realizowanego wymiaru zajęć. </w:t>
      </w:r>
    </w:p>
    <w:p w:rsidR="00B629DC" w:rsidRPr="007D6EC1" w:rsidRDefault="00B629DC">
      <w:pPr>
        <w:numPr>
          <w:ilvl w:val="0"/>
          <w:numId w:val="13"/>
        </w:numPr>
        <w:jc w:val="both"/>
      </w:pPr>
      <w:r w:rsidRPr="007D6EC1">
        <w:t xml:space="preserve">Miesięczną liczbę godzin </w:t>
      </w:r>
      <w:r w:rsidR="003113EB">
        <w:t xml:space="preserve">tygodniowego </w:t>
      </w:r>
      <w:r w:rsidRPr="007D6EC1">
        <w:t xml:space="preserve">obowiązkowego lub realizowanego wymiaru </w:t>
      </w:r>
      <w:r w:rsidR="00B414AF" w:rsidRPr="007D6EC1">
        <w:t>godzin pracy</w:t>
      </w:r>
      <w:r w:rsidRPr="007D6EC1">
        <w:t xml:space="preserve"> nauczyc</w:t>
      </w:r>
      <w:r w:rsidR="00B414AF" w:rsidRPr="007D6EC1">
        <w:t>iela, o której mowa w ust. 1-3</w:t>
      </w:r>
      <w:r w:rsidRPr="007D6EC1">
        <w:t xml:space="preserve">, ustala się mnożąc tygodniowy obowiązkowy lub realizowany wymiar </w:t>
      </w:r>
      <w:r w:rsidR="00B414AF" w:rsidRPr="007D6EC1">
        <w:t>godzin</w:t>
      </w:r>
      <w:r w:rsidRPr="007D6EC1">
        <w:t xml:space="preserve"> przez 4,16 z zaokrągleniem do pełnych godzin w ten sposób, że czas zajęć do 0,5 godziny pomija się, a co najmniej 0,5 godziny liczy się za pełną godzinę. </w:t>
      </w:r>
    </w:p>
    <w:p w:rsidR="00846C3E" w:rsidRPr="00E5750A" w:rsidRDefault="00B629DC">
      <w:pPr>
        <w:numPr>
          <w:ilvl w:val="0"/>
          <w:numId w:val="13"/>
        </w:numPr>
        <w:jc w:val="both"/>
      </w:pPr>
      <w:r w:rsidRPr="007D6EC1">
        <w:rPr>
          <w:color w:val="000000"/>
        </w:rPr>
        <w:t>Dla ustalenia wynagrodzenia za godziny ponadwymiarowe w tygodniach, w których przypadają dni usprawiedliwionej nieobecności w pracy nauczyciela lub dni ustawowo wolne od prac</w:t>
      </w:r>
      <w:r w:rsidR="00846C3E" w:rsidRPr="007D6EC1">
        <w:rPr>
          <w:color w:val="000000"/>
        </w:rPr>
        <w:t>y</w:t>
      </w:r>
      <w:r w:rsidRPr="007D6EC1">
        <w:rPr>
          <w:color w:val="000000"/>
        </w:rPr>
        <w:t xml:space="preserve"> oraz w tygodniach, w których </w:t>
      </w:r>
      <w:r w:rsidRPr="007D6EC1">
        <w:t>zajęcia rozpoczynają się lub kończą w środku tygodnia - za podstawę ustalenia liczby godzin ponadwymiarowych przyjmuje się tygodniowy obowiązkowy wymiar zajęć pomniejszony o 1/5 tego wymiaru (lub 1/4, gdy dla nauczyciela ustalono czterodniowy tydzień pracy) za każdy dzień usprawiedliwionej nieobecności w pracy lub dzień</w:t>
      </w:r>
      <w:r w:rsidRPr="007D6EC1">
        <w:rPr>
          <w:color w:val="000000"/>
        </w:rPr>
        <w:t xml:space="preserve"> ustawowo wolny od pracy. </w:t>
      </w:r>
    </w:p>
    <w:p w:rsidR="00B629DC" w:rsidRPr="007D6EC1" w:rsidRDefault="00B629DC">
      <w:pPr>
        <w:autoSpaceDE w:val="0"/>
        <w:autoSpaceDN w:val="0"/>
        <w:adjustRightInd w:val="0"/>
        <w:rPr>
          <w:sz w:val="20"/>
          <w:szCs w:val="20"/>
        </w:rPr>
      </w:pPr>
    </w:p>
    <w:p w:rsidR="00B629DC" w:rsidRPr="007D6EC1" w:rsidRDefault="00B629DC">
      <w:pPr>
        <w:jc w:val="center"/>
        <w:rPr>
          <w:b/>
        </w:rPr>
      </w:pPr>
      <w:r w:rsidRPr="007D6EC1">
        <w:rPr>
          <w:b/>
        </w:rPr>
        <w:t>Nagrody ze specjalnego funduszu nagród</w:t>
      </w:r>
    </w:p>
    <w:p w:rsidR="00B629DC" w:rsidRPr="007D6EC1" w:rsidRDefault="00B629DC" w:rsidP="00CC5A4B">
      <w:r w:rsidRPr="007D6EC1">
        <w:rPr>
          <w:b/>
        </w:rPr>
        <w:t xml:space="preserve">§ </w:t>
      </w:r>
      <w:r w:rsidR="002B4E66">
        <w:rPr>
          <w:b/>
        </w:rPr>
        <w:t>7</w:t>
      </w:r>
      <w:r w:rsidR="00F63A33">
        <w:rPr>
          <w:b/>
        </w:rPr>
        <w:t>.</w:t>
      </w:r>
    </w:p>
    <w:p w:rsidR="009B6C4B" w:rsidRPr="007D6EC1" w:rsidRDefault="009B6C4B" w:rsidP="00F76329">
      <w:pPr>
        <w:numPr>
          <w:ilvl w:val="0"/>
          <w:numId w:val="2"/>
        </w:numPr>
        <w:jc w:val="both"/>
      </w:pPr>
      <w:r w:rsidRPr="007D6EC1">
        <w:t>Za osiągnięcia dydaktyczno-wychowawcze i opiekuńcze nauczyciele mogą otrzymywać nagrody ze specjalnego funduszu nagród</w:t>
      </w:r>
      <w:r w:rsidR="007C6422" w:rsidRPr="007D6EC1">
        <w:t xml:space="preserve"> w formie:</w:t>
      </w:r>
    </w:p>
    <w:p w:rsidR="007C6422" w:rsidRPr="007D6EC1" w:rsidRDefault="00FD2654" w:rsidP="00F76329">
      <w:pPr>
        <w:numPr>
          <w:ilvl w:val="0"/>
          <w:numId w:val="32"/>
        </w:numPr>
        <w:jc w:val="both"/>
      </w:pPr>
      <w:r w:rsidRPr="007D6EC1">
        <w:t>nagrody</w:t>
      </w:r>
      <w:r w:rsidR="007C6422" w:rsidRPr="007D6EC1">
        <w:t xml:space="preserve"> Dyrektora, w wysokości </w:t>
      </w:r>
      <w:r w:rsidR="007E3AAD">
        <w:t xml:space="preserve">od </w:t>
      </w:r>
      <w:r w:rsidR="002566EC">
        <w:t>1.000 zł</w:t>
      </w:r>
      <w:r w:rsidR="007E3AAD">
        <w:t xml:space="preserve"> do </w:t>
      </w:r>
      <w:r w:rsidR="00B92D8B">
        <w:t>2.000</w:t>
      </w:r>
      <w:r w:rsidR="007E3AAD">
        <w:t xml:space="preserve"> zł</w:t>
      </w:r>
      <w:r w:rsidR="007C6422" w:rsidRPr="007D6EC1">
        <w:t>;</w:t>
      </w:r>
    </w:p>
    <w:p w:rsidR="007C6422" w:rsidRPr="007D6EC1" w:rsidRDefault="00FD2654" w:rsidP="00F76329">
      <w:pPr>
        <w:numPr>
          <w:ilvl w:val="0"/>
          <w:numId w:val="32"/>
        </w:numPr>
        <w:jc w:val="both"/>
      </w:pPr>
      <w:r w:rsidRPr="007D6EC1">
        <w:t>nagrody</w:t>
      </w:r>
      <w:r w:rsidR="007C6422" w:rsidRPr="007D6EC1">
        <w:t xml:space="preserve"> </w:t>
      </w:r>
      <w:r w:rsidRPr="007D6EC1">
        <w:t>Starosty</w:t>
      </w:r>
      <w:r w:rsidR="007C6422" w:rsidRPr="007D6EC1">
        <w:t xml:space="preserve">, w wysokości </w:t>
      </w:r>
      <w:r w:rsidR="007E3AAD">
        <w:t>od</w:t>
      </w:r>
      <w:r w:rsidR="00FB49CE" w:rsidRPr="007D6EC1">
        <w:t xml:space="preserve"> </w:t>
      </w:r>
      <w:r w:rsidR="002566EC">
        <w:t>1.500 zł</w:t>
      </w:r>
      <w:r w:rsidR="007E3AAD">
        <w:t xml:space="preserve"> do </w:t>
      </w:r>
      <w:r w:rsidR="00B92D8B">
        <w:t>10.000</w:t>
      </w:r>
      <w:r w:rsidR="007E3AAD">
        <w:t xml:space="preserve"> zł</w:t>
      </w:r>
      <w:r w:rsidR="007C6422" w:rsidRPr="007D6EC1">
        <w:t>.</w:t>
      </w:r>
    </w:p>
    <w:p w:rsidR="00203FDD" w:rsidRPr="007D6EC1" w:rsidRDefault="00203FDD" w:rsidP="00F76329">
      <w:pPr>
        <w:numPr>
          <w:ilvl w:val="0"/>
          <w:numId w:val="2"/>
        </w:numPr>
        <w:jc w:val="both"/>
      </w:pPr>
      <w:r w:rsidRPr="007D6EC1">
        <w:t xml:space="preserve">Kryteria i tryb przyznawania nagród, o których mowa w </w:t>
      </w:r>
      <w:r w:rsidR="00E953B1">
        <w:t>ust.</w:t>
      </w:r>
      <w:r w:rsidRPr="007D6EC1">
        <w:t xml:space="preserve"> 1 określa odrębna uchwała.</w:t>
      </w:r>
    </w:p>
    <w:p w:rsidR="00652597" w:rsidRPr="007D6EC1" w:rsidRDefault="00652597" w:rsidP="00F76329">
      <w:pPr>
        <w:numPr>
          <w:ilvl w:val="0"/>
          <w:numId w:val="2"/>
        </w:numPr>
        <w:jc w:val="both"/>
      </w:pPr>
      <w:r w:rsidRPr="007D6EC1">
        <w:t>Nagrody wypłaca szkoła, w której nauczyciel jest zatrudniony.</w:t>
      </w:r>
    </w:p>
    <w:p w:rsidR="00FB49CE" w:rsidRPr="007D6EC1" w:rsidRDefault="00FB49CE">
      <w:pPr>
        <w:jc w:val="center"/>
        <w:rPr>
          <w:b/>
        </w:rPr>
      </w:pPr>
    </w:p>
    <w:p w:rsidR="00CC5A4B" w:rsidRPr="007D6EC1" w:rsidRDefault="00B629DC">
      <w:pPr>
        <w:jc w:val="center"/>
        <w:rPr>
          <w:b/>
        </w:rPr>
      </w:pPr>
      <w:r w:rsidRPr="007D6EC1">
        <w:rPr>
          <w:b/>
        </w:rPr>
        <w:t>Postanowienia końcowe</w:t>
      </w:r>
    </w:p>
    <w:p w:rsidR="00B629DC" w:rsidRPr="00F63A33" w:rsidRDefault="00B629DC" w:rsidP="00F63A33">
      <w:pPr>
        <w:rPr>
          <w:b/>
        </w:rPr>
      </w:pPr>
      <w:r w:rsidRPr="007D6EC1">
        <w:rPr>
          <w:b/>
        </w:rPr>
        <w:t xml:space="preserve">§ </w:t>
      </w:r>
      <w:r w:rsidR="002B4E66">
        <w:rPr>
          <w:b/>
        </w:rPr>
        <w:t>8</w:t>
      </w:r>
      <w:r w:rsidR="00F63A33">
        <w:rPr>
          <w:b/>
        </w:rPr>
        <w:t xml:space="preserve">. </w:t>
      </w:r>
      <w:r w:rsidRPr="007D6EC1">
        <w:t>Regulamin uzgodniono ze związkami zawodowymi zr</w:t>
      </w:r>
      <w:r w:rsidR="00503994" w:rsidRPr="007D6EC1">
        <w:t>zeszającymi nauczycieli: Związkiem</w:t>
      </w:r>
      <w:r w:rsidRPr="007D6EC1">
        <w:t xml:space="preserve"> Nauczycielstwa Polskiego, NSZZ „Solidarność”, NSZZ „Solidarność 80”</w:t>
      </w:r>
      <w:r w:rsidR="00DE5ABB" w:rsidRPr="007D6EC1">
        <w:t xml:space="preserve">, </w:t>
      </w:r>
      <w:r w:rsidR="00FF06D7" w:rsidRPr="007D6EC1">
        <w:t xml:space="preserve">WZZ „Solidarność – Oświata” </w:t>
      </w:r>
      <w:r w:rsidR="00DE5ABB" w:rsidRPr="007D6EC1">
        <w:t>oraz Związki</w:t>
      </w:r>
      <w:r w:rsidR="00C2683C">
        <w:t>em Zawodowym „Rada Poradnictwa”</w:t>
      </w:r>
      <w:r w:rsidR="009B43DE" w:rsidRPr="007D6EC1">
        <w:rPr>
          <w:color w:val="000000"/>
        </w:rPr>
        <w:t>.</w:t>
      </w:r>
    </w:p>
    <w:p w:rsidR="00C2683C" w:rsidRDefault="00C2683C" w:rsidP="00DB2D5E">
      <w:pPr>
        <w:jc w:val="both"/>
        <w:rPr>
          <w:color w:val="000000"/>
        </w:rPr>
      </w:pPr>
    </w:p>
    <w:p w:rsidR="00C2683C" w:rsidRPr="00F63A33" w:rsidRDefault="002B4E66" w:rsidP="00DB2D5E">
      <w:pPr>
        <w:jc w:val="both"/>
        <w:rPr>
          <w:b/>
          <w:color w:val="000000"/>
        </w:rPr>
      </w:pPr>
      <w:r>
        <w:rPr>
          <w:b/>
          <w:color w:val="000000"/>
        </w:rPr>
        <w:t>§ 9</w:t>
      </w:r>
      <w:r w:rsidR="00F63A33">
        <w:rPr>
          <w:b/>
          <w:color w:val="000000"/>
        </w:rPr>
        <w:t>.</w:t>
      </w:r>
      <w:r w:rsidR="00C2683C" w:rsidRPr="00C2683C">
        <w:rPr>
          <w:b/>
          <w:color w:val="000000"/>
        </w:rPr>
        <w:t xml:space="preserve"> </w:t>
      </w:r>
      <w:r w:rsidR="00C2683C">
        <w:rPr>
          <w:color w:val="000000"/>
        </w:rPr>
        <w:t xml:space="preserve">Regulamin obowiązuje od dnia 1 </w:t>
      </w:r>
      <w:r w:rsidR="00AF4482">
        <w:rPr>
          <w:color w:val="000000"/>
        </w:rPr>
        <w:t>września 2022</w:t>
      </w:r>
      <w:r w:rsidR="00C2683C">
        <w:rPr>
          <w:color w:val="000000"/>
        </w:rPr>
        <w:t xml:space="preserve"> roku.</w:t>
      </w:r>
    </w:p>
    <w:p w:rsidR="00A96FF8" w:rsidRPr="007D6EC1" w:rsidRDefault="00A96FF8" w:rsidP="00090277">
      <w:pPr>
        <w:pStyle w:val="Tytu"/>
        <w:jc w:val="left"/>
      </w:pPr>
    </w:p>
    <w:sectPr w:rsidR="00A96FF8" w:rsidRPr="007D6EC1" w:rsidSect="00090277">
      <w:footerReference w:type="even" r:id="rId7"/>
      <w:footerReference w:type="default" r:id="rId8"/>
      <w:pgSz w:w="11906" w:h="16838"/>
      <w:pgMar w:top="1276" w:right="1418" w:bottom="89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3C3" w:rsidRDefault="00EE03C3">
      <w:r>
        <w:separator/>
      </w:r>
    </w:p>
  </w:endnote>
  <w:endnote w:type="continuationSeparator" w:id="0">
    <w:p w:rsidR="00EE03C3" w:rsidRDefault="00EE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861" w:rsidRDefault="00F212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586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5861">
      <w:rPr>
        <w:rStyle w:val="Numerstrony"/>
        <w:noProof/>
      </w:rPr>
      <w:t>8</w:t>
    </w:r>
    <w:r>
      <w:rPr>
        <w:rStyle w:val="Numerstrony"/>
      </w:rPr>
      <w:fldChar w:fldCharType="end"/>
    </w:r>
  </w:p>
  <w:p w:rsidR="008C5861" w:rsidRDefault="008C58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861" w:rsidRDefault="00F212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586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25D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5861" w:rsidRDefault="008C58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3C3" w:rsidRDefault="00EE03C3">
      <w:r>
        <w:separator/>
      </w:r>
    </w:p>
  </w:footnote>
  <w:footnote w:type="continuationSeparator" w:id="0">
    <w:p w:rsidR="00EE03C3" w:rsidRDefault="00EE0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67FA7"/>
    <w:multiLevelType w:val="hybridMultilevel"/>
    <w:tmpl w:val="0B760B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FC57A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84A86A6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E02B48"/>
    <w:multiLevelType w:val="hybridMultilevel"/>
    <w:tmpl w:val="B090F406"/>
    <w:lvl w:ilvl="0" w:tplc="EA707BC2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324B3F"/>
    <w:multiLevelType w:val="hybridMultilevel"/>
    <w:tmpl w:val="70FAB796"/>
    <w:lvl w:ilvl="0" w:tplc="263A01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54F75"/>
    <w:multiLevelType w:val="hybridMultilevel"/>
    <w:tmpl w:val="4DF63F36"/>
    <w:lvl w:ilvl="0" w:tplc="E0047FFA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50AA2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941ED"/>
    <w:multiLevelType w:val="hybridMultilevel"/>
    <w:tmpl w:val="AD4493EE"/>
    <w:lvl w:ilvl="0" w:tplc="71264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E11972"/>
    <w:multiLevelType w:val="hybridMultilevel"/>
    <w:tmpl w:val="E1A07D6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7" w15:restartNumberingAfterBreak="0">
    <w:nsid w:val="1DC07510"/>
    <w:multiLevelType w:val="hybridMultilevel"/>
    <w:tmpl w:val="94BEC424"/>
    <w:lvl w:ilvl="0" w:tplc="FE1C3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C57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C02EE9"/>
    <w:multiLevelType w:val="hybridMultilevel"/>
    <w:tmpl w:val="A2C007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BF077E"/>
    <w:multiLevelType w:val="hybridMultilevel"/>
    <w:tmpl w:val="43045464"/>
    <w:lvl w:ilvl="0" w:tplc="0E227E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873580"/>
    <w:multiLevelType w:val="singleLevel"/>
    <w:tmpl w:val="6DD2A01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30737418"/>
    <w:multiLevelType w:val="hybridMultilevel"/>
    <w:tmpl w:val="60FC24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22FCF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8D742778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F92B17"/>
    <w:multiLevelType w:val="hybridMultilevel"/>
    <w:tmpl w:val="AD925F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98085F"/>
    <w:multiLevelType w:val="multilevel"/>
    <w:tmpl w:val="587044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35031A"/>
    <w:multiLevelType w:val="multilevel"/>
    <w:tmpl w:val="353CB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A3843AA"/>
    <w:multiLevelType w:val="hybridMultilevel"/>
    <w:tmpl w:val="20ACA706"/>
    <w:lvl w:ilvl="0" w:tplc="7A72EC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4B695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FFC6A8D"/>
    <w:multiLevelType w:val="multilevel"/>
    <w:tmpl w:val="CA86F952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8" w15:restartNumberingAfterBreak="0">
    <w:nsid w:val="46F32437"/>
    <w:multiLevelType w:val="hybridMultilevel"/>
    <w:tmpl w:val="1E060C12"/>
    <w:lvl w:ilvl="0" w:tplc="461E4A48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B63E3B"/>
    <w:multiLevelType w:val="hybridMultilevel"/>
    <w:tmpl w:val="198EC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22195"/>
    <w:multiLevelType w:val="hybridMultilevel"/>
    <w:tmpl w:val="1F240F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F85439"/>
    <w:multiLevelType w:val="hybridMultilevel"/>
    <w:tmpl w:val="E7D21F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70217C"/>
    <w:multiLevelType w:val="hybridMultilevel"/>
    <w:tmpl w:val="A3AEE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74CB5"/>
    <w:multiLevelType w:val="hybridMultilevel"/>
    <w:tmpl w:val="E0AA53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6C45565"/>
    <w:multiLevelType w:val="hybridMultilevel"/>
    <w:tmpl w:val="A4FCC5FE"/>
    <w:lvl w:ilvl="0" w:tplc="E9089828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D15B4A"/>
    <w:multiLevelType w:val="hybridMultilevel"/>
    <w:tmpl w:val="D5AE099E"/>
    <w:lvl w:ilvl="0" w:tplc="492EE7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E60358"/>
    <w:multiLevelType w:val="hybridMultilevel"/>
    <w:tmpl w:val="4614E472"/>
    <w:lvl w:ilvl="0" w:tplc="CF30FC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742778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8C0012"/>
    <w:multiLevelType w:val="hybridMultilevel"/>
    <w:tmpl w:val="C7546F7C"/>
    <w:lvl w:ilvl="0" w:tplc="151E8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680B74"/>
    <w:multiLevelType w:val="hybridMultilevel"/>
    <w:tmpl w:val="32461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05F7A"/>
    <w:multiLevelType w:val="singleLevel"/>
    <w:tmpl w:val="150E377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 w15:restartNumberingAfterBreak="0">
    <w:nsid w:val="6C6826D2"/>
    <w:multiLevelType w:val="hybridMultilevel"/>
    <w:tmpl w:val="F336F4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973889"/>
    <w:multiLevelType w:val="hybridMultilevel"/>
    <w:tmpl w:val="DCDEE0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26F428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D912675"/>
    <w:multiLevelType w:val="hybridMultilevel"/>
    <w:tmpl w:val="05E2F3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9459A2"/>
    <w:multiLevelType w:val="hybridMultilevel"/>
    <w:tmpl w:val="D7486730"/>
    <w:lvl w:ilvl="0" w:tplc="19B828F6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4" w15:restartNumberingAfterBreak="0">
    <w:nsid w:val="70C44C78"/>
    <w:multiLevelType w:val="hybridMultilevel"/>
    <w:tmpl w:val="B88203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6A1DA8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1910EFD"/>
    <w:multiLevelType w:val="hybridMultilevel"/>
    <w:tmpl w:val="48F0A66E"/>
    <w:lvl w:ilvl="0" w:tplc="51BAB65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14410C"/>
    <w:multiLevelType w:val="hybridMultilevel"/>
    <w:tmpl w:val="E2EC30FA"/>
    <w:lvl w:ilvl="0" w:tplc="673CF0E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6450A6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0F375A"/>
    <w:multiLevelType w:val="hybridMultilevel"/>
    <w:tmpl w:val="0AF819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B9F43AA"/>
    <w:multiLevelType w:val="hybridMultilevel"/>
    <w:tmpl w:val="FF26DDBE"/>
    <w:lvl w:ilvl="0" w:tplc="E932E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"/>
  </w:num>
  <w:num w:numId="3">
    <w:abstractNumId w:val="14"/>
  </w:num>
  <w:num w:numId="4">
    <w:abstractNumId w:val="10"/>
  </w:num>
  <w:num w:numId="5">
    <w:abstractNumId w:val="29"/>
  </w:num>
  <w:num w:numId="6">
    <w:abstractNumId w:val="11"/>
  </w:num>
  <w:num w:numId="7">
    <w:abstractNumId w:val="12"/>
  </w:num>
  <w:num w:numId="8">
    <w:abstractNumId w:val="34"/>
  </w:num>
  <w:num w:numId="9">
    <w:abstractNumId w:val="36"/>
  </w:num>
  <w:num w:numId="10">
    <w:abstractNumId w:val="37"/>
  </w:num>
  <w:num w:numId="11">
    <w:abstractNumId w:val="3"/>
  </w:num>
  <w:num w:numId="12">
    <w:abstractNumId w:val="23"/>
  </w:num>
  <w:num w:numId="13">
    <w:abstractNumId w:val="8"/>
  </w:num>
  <w:num w:numId="14">
    <w:abstractNumId w:val="38"/>
  </w:num>
  <w:num w:numId="15">
    <w:abstractNumId w:val="18"/>
  </w:num>
  <w:num w:numId="16">
    <w:abstractNumId w:val="35"/>
  </w:num>
  <w:num w:numId="17">
    <w:abstractNumId w:val="24"/>
  </w:num>
  <w:num w:numId="18">
    <w:abstractNumId w:val="26"/>
  </w:num>
  <w:num w:numId="19">
    <w:abstractNumId w:val="25"/>
  </w:num>
  <w:num w:numId="20">
    <w:abstractNumId w:val="2"/>
  </w:num>
  <w:num w:numId="21">
    <w:abstractNumId w:val="9"/>
  </w:num>
  <w:num w:numId="22">
    <w:abstractNumId w:val="15"/>
  </w:num>
  <w:num w:numId="23">
    <w:abstractNumId w:val="6"/>
  </w:num>
  <w:num w:numId="24">
    <w:abstractNumId w:val="27"/>
  </w:num>
  <w:num w:numId="25">
    <w:abstractNumId w:val="7"/>
  </w:num>
  <w:num w:numId="26">
    <w:abstractNumId w:val="16"/>
  </w:num>
  <w:num w:numId="27">
    <w:abstractNumId w:val="0"/>
  </w:num>
  <w:num w:numId="28">
    <w:abstractNumId w:val="32"/>
  </w:num>
  <w:num w:numId="29">
    <w:abstractNumId w:val="20"/>
  </w:num>
  <w:num w:numId="30">
    <w:abstractNumId w:val="17"/>
  </w:num>
  <w:num w:numId="31">
    <w:abstractNumId w:val="13"/>
  </w:num>
  <w:num w:numId="32">
    <w:abstractNumId w:val="33"/>
  </w:num>
  <w:num w:numId="33">
    <w:abstractNumId w:val="28"/>
  </w:num>
  <w:num w:numId="34">
    <w:abstractNumId w:val="30"/>
  </w:num>
  <w:num w:numId="35">
    <w:abstractNumId w:val="21"/>
  </w:num>
  <w:num w:numId="36">
    <w:abstractNumId w:val="22"/>
  </w:num>
  <w:num w:numId="37">
    <w:abstractNumId w:val="19"/>
  </w:num>
  <w:num w:numId="38">
    <w:abstractNumId w:val="5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22"/>
    <w:rsid w:val="000169F7"/>
    <w:rsid w:val="000448B9"/>
    <w:rsid w:val="00045EE6"/>
    <w:rsid w:val="00047F40"/>
    <w:rsid w:val="000628AA"/>
    <w:rsid w:val="00082B92"/>
    <w:rsid w:val="00090277"/>
    <w:rsid w:val="000A472A"/>
    <w:rsid w:val="000A7FD9"/>
    <w:rsid w:val="000B06E1"/>
    <w:rsid w:val="000B4F57"/>
    <w:rsid w:val="000C05DF"/>
    <w:rsid w:val="000C3F3E"/>
    <w:rsid w:val="000D18EF"/>
    <w:rsid w:val="000D1CB4"/>
    <w:rsid w:val="000D47AC"/>
    <w:rsid w:val="000E1271"/>
    <w:rsid w:val="000E7CD8"/>
    <w:rsid w:val="001103CE"/>
    <w:rsid w:val="00112D73"/>
    <w:rsid w:val="00115126"/>
    <w:rsid w:val="001175AB"/>
    <w:rsid w:val="0012032B"/>
    <w:rsid w:val="001346DB"/>
    <w:rsid w:val="00137CF8"/>
    <w:rsid w:val="00137D7C"/>
    <w:rsid w:val="00151B20"/>
    <w:rsid w:val="00153060"/>
    <w:rsid w:val="00162618"/>
    <w:rsid w:val="00163C26"/>
    <w:rsid w:val="00166549"/>
    <w:rsid w:val="00175081"/>
    <w:rsid w:val="001809E3"/>
    <w:rsid w:val="00181AE5"/>
    <w:rsid w:val="00183D95"/>
    <w:rsid w:val="00186EE3"/>
    <w:rsid w:val="00192031"/>
    <w:rsid w:val="00194C28"/>
    <w:rsid w:val="001A1D54"/>
    <w:rsid w:val="001A35F0"/>
    <w:rsid w:val="001A3C56"/>
    <w:rsid w:val="001A635A"/>
    <w:rsid w:val="001A7322"/>
    <w:rsid w:val="001B1D51"/>
    <w:rsid w:val="001C7A40"/>
    <w:rsid w:val="001D429A"/>
    <w:rsid w:val="001F576C"/>
    <w:rsid w:val="00203FDD"/>
    <w:rsid w:val="00204034"/>
    <w:rsid w:val="002070C4"/>
    <w:rsid w:val="002079EC"/>
    <w:rsid w:val="00212FDE"/>
    <w:rsid w:val="00227E5F"/>
    <w:rsid w:val="00227E88"/>
    <w:rsid w:val="00235CCC"/>
    <w:rsid w:val="00240359"/>
    <w:rsid w:val="00245044"/>
    <w:rsid w:val="002472D3"/>
    <w:rsid w:val="00251F42"/>
    <w:rsid w:val="00254173"/>
    <w:rsid w:val="002541EF"/>
    <w:rsid w:val="002566EC"/>
    <w:rsid w:val="00265355"/>
    <w:rsid w:val="00276E0B"/>
    <w:rsid w:val="00282DA1"/>
    <w:rsid w:val="002A0677"/>
    <w:rsid w:val="002B144D"/>
    <w:rsid w:val="002B4E66"/>
    <w:rsid w:val="002C0840"/>
    <w:rsid w:val="002F3784"/>
    <w:rsid w:val="002F58D5"/>
    <w:rsid w:val="003034F0"/>
    <w:rsid w:val="0031010C"/>
    <w:rsid w:val="0031120D"/>
    <w:rsid w:val="003113EB"/>
    <w:rsid w:val="00331354"/>
    <w:rsid w:val="00332B3B"/>
    <w:rsid w:val="003426FF"/>
    <w:rsid w:val="00342A11"/>
    <w:rsid w:val="00347751"/>
    <w:rsid w:val="0035264A"/>
    <w:rsid w:val="00354D97"/>
    <w:rsid w:val="0036005D"/>
    <w:rsid w:val="0036078B"/>
    <w:rsid w:val="00364D3E"/>
    <w:rsid w:val="00373825"/>
    <w:rsid w:val="00380010"/>
    <w:rsid w:val="0039701B"/>
    <w:rsid w:val="003A0713"/>
    <w:rsid w:val="003C4221"/>
    <w:rsid w:val="003D2699"/>
    <w:rsid w:val="003D5AFF"/>
    <w:rsid w:val="00412A9C"/>
    <w:rsid w:val="00424E1A"/>
    <w:rsid w:val="00436C9F"/>
    <w:rsid w:val="004430BE"/>
    <w:rsid w:val="0045671C"/>
    <w:rsid w:val="00472C01"/>
    <w:rsid w:val="00473759"/>
    <w:rsid w:val="004904F6"/>
    <w:rsid w:val="00496870"/>
    <w:rsid w:val="004A0D70"/>
    <w:rsid w:val="004A4078"/>
    <w:rsid w:val="004A42FD"/>
    <w:rsid w:val="004A7E91"/>
    <w:rsid w:val="004C46F8"/>
    <w:rsid w:val="004D0F66"/>
    <w:rsid w:val="004D1DD6"/>
    <w:rsid w:val="004D735F"/>
    <w:rsid w:val="004F495F"/>
    <w:rsid w:val="004F63A2"/>
    <w:rsid w:val="00503994"/>
    <w:rsid w:val="00530D1E"/>
    <w:rsid w:val="0053158D"/>
    <w:rsid w:val="00531942"/>
    <w:rsid w:val="00531C03"/>
    <w:rsid w:val="005347F9"/>
    <w:rsid w:val="00553F2A"/>
    <w:rsid w:val="00556A01"/>
    <w:rsid w:val="00567D4B"/>
    <w:rsid w:val="0057097F"/>
    <w:rsid w:val="0058509C"/>
    <w:rsid w:val="00596E5A"/>
    <w:rsid w:val="005B2AB0"/>
    <w:rsid w:val="005B3BF3"/>
    <w:rsid w:val="005C46F4"/>
    <w:rsid w:val="005C6EB7"/>
    <w:rsid w:val="005D3322"/>
    <w:rsid w:val="005E08B9"/>
    <w:rsid w:val="005E1058"/>
    <w:rsid w:val="005E7959"/>
    <w:rsid w:val="00610EB9"/>
    <w:rsid w:val="006131BA"/>
    <w:rsid w:val="00614976"/>
    <w:rsid w:val="00635A18"/>
    <w:rsid w:val="0064031A"/>
    <w:rsid w:val="00641B41"/>
    <w:rsid w:val="00645F4E"/>
    <w:rsid w:val="00652597"/>
    <w:rsid w:val="0066569A"/>
    <w:rsid w:val="00667054"/>
    <w:rsid w:val="006847EA"/>
    <w:rsid w:val="006A7FAD"/>
    <w:rsid w:val="006B76E5"/>
    <w:rsid w:val="006C45A5"/>
    <w:rsid w:val="006C7AEB"/>
    <w:rsid w:val="006D2DC2"/>
    <w:rsid w:val="00705D9E"/>
    <w:rsid w:val="00706887"/>
    <w:rsid w:val="00717A58"/>
    <w:rsid w:val="007219DC"/>
    <w:rsid w:val="00736096"/>
    <w:rsid w:val="00736696"/>
    <w:rsid w:val="00747145"/>
    <w:rsid w:val="00747843"/>
    <w:rsid w:val="00752C0E"/>
    <w:rsid w:val="00754E6C"/>
    <w:rsid w:val="007609F9"/>
    <w:rsid w:val="0076263B"/>
    <w:rsid w:val="00765A83"/>
    <w:rsid w:val="00765BBF"/>
    <w:rsid w:val="00774D62"/>
    <w:rsid w:val="007777C6"/>
    <w:rsid w:val="007B7ADA"/>
    <w:rsid w:val="007C215C"/>
    <w:rsid w:val="007C420F"/>
    <w:rsid w:val="007C6422"/>
    <w:rsid w:val="007D6EC1"/>
    <w:rsid w:val="007E0586"/>
    <w:rsid w:val="007E3AAD"/>
    <w:rsid w:val="007E6B26"/>
    <w:rsid w:val="007F0178"/>
    <w:rsid w:val="007F2ACA"/>
    <w:rsid w:val="007F71B9"/>
    <w:rsid w:val="0080757C"/>
    <w:rsid w:val="008141DF"/>
    <w:rsid w:val="008152E8"/>
    <w:rsid w:val="00816F90"/>
    <w:rsid w:val="00831165"/>
    <w:rsid w:val="0084365E"/>
    <w:rsid w:val="00846C3E"/>
    <w:rsid w:val="00857C3E"/>
    <w:rsid w:val="008613AA"/>
    <w:rsid w:val="00867DAB"/>
    <w:rsid w:val="00875EF8"/>
    <w:rsid w:val="00893079"/>
    <w:rsid w:val="008A28A8"/>
    <w:rsid w:val="008A4F74"/>
    <w:rsid w:val="008C5861"/>
    <w:rsid w:val="008D5656"/>
    <w:rsid w:val="008E3680"/>
    <w:rsid w:val="008E40E7"/>
    <w:rsid w:val="008E4F2C"/>
    <w:rsid w:val="008E6B04"/>
    <w:rsid w:val="00910609"/>
    <w:rsid w:val="00931D3A"/>
    <w:rsid w:val="0093515B"/>
    <w:rsid w:val="0095799D"/>
    <w:rsid w:val="009809B7"/>
    <w:rsid w:val="00990807"/>
    <w:rsid w:val="009933B6"/>
    <w:rsid w:val="009A3637"/>
    <w:rsid w:val="009A7C76"/>
    <w:rsid w:val="009B43DE"/>
    <w:rsid w:val="009B6C4B"/>
    <w:rsid w:val="009C5003"/>
    <w:rsid w:val="009E1F13"/>
    <w:rsid w:val="009E6706"/>
    <w:rsid w:val="00A0525C"/>
    <w:rsid w:val="00A152A5"/>
    <w:rsid w:val="00A16057"/>
    <w:rsid w:val="00A442E4"/>
    <w:rsid w:val="00A463E1"/>
    <w:rsid w:val="00A46620"/>
    <w:rsid w:val="00A526D0"/>
    <w:rsid w:val="00A54DBB"/>
    <w:rsid w:val="00A63BD1"/>
    <w:rsid w:val="00A66C5D"/>
    <w:rsid w:val="00A71455"/>
    <w:rsid w:val="00A76763"/>
    <w:rsid w:val="00A80657"/>
    <w:rsid w:val="00A9499F"/>
    <w:rsid w:val="00A96FF8"/>
    <w:rsid w:val="00AA23AE"/>
    <w:rsid w:val="00AB1F24"/>
    <w:rsid w:val="00AC00DD"/>
    <w:rsid w:val="00AE7FAA"/>
    <w:rsid w:val="00AF4482"/>
    <w:rsid w:val="00AF5E37"/>
    <w:rsid w:val="00AF62FF"/>
    <w:rsid w:val="00AF79BA"/>
    <w:rsid w:val="00B016CE"/>
    <w:rsid w:val="00B02565"/>
    <w:rsid w:val="00B119A2"/>
    <w:rsid w:val="00B12DEB"/>
    <w:rsid w:val="00B16D08"/>
    <w:rsid w:val="00B218E2"/>
    <w:rsid w:val="00B226DC"/>
    <w:rsid w:val="00B24676"/>
    <w:rsid w:val="00B35C47"/>
    <w:rsid w:val="00B414AF"/>
    <w:rsid w:val="00B46EBF"/>
    <w:rsid w:val="00B50C26"/>
    <w:rsid w:val="00B57E16"/>
    <w:rsid w:val="00B629DC"/>
    <w:rsid w:val="00B65E19"/>
    <w:rsid w:val="00B6751A"/>
    <w:rsid w:val="00B762CF"/>
    <w:rsid w:val="00B92D8B"/>
    <w:rsid w:val="00BB2172"/>
    <w:rsid w:val="00BB5879"/>
    <w:rsid w:val="00BB60B9"/>
    <w:rsid w:val="00BC528C"/>
    <w:rsid w:val="00BD6E01"/>
    <w:rsid w:val="00BF48C9"/>
    <w:rsid w:val="00C160CE"/>
    <w:rsid w:val="00C2683C"/>
    <w:rsid w:val="00C31792"/>
    <w:rsid w:val="00C323C5"/>
    <w:rsid w:val="00C71430"/>
    <w:rsid w:val="00C94F77"/>
    <w:rsid w:val="00CA11F2"/>
    <w:rsid w:val="00CC5A4B"/>
    <w:rsid w:val="00CD0315"/>
    <w:rsid w:val="00CD1E5A"/>
    <w:rsid w:val="00CD776F"/>
    <w:rsid w:val="00CE74E5"/>
    <w:rsid w:val="00CF4557"/>
    <w:rsid w:val="00D01BFC"/>
    <w:rsid w:val="00D12F87"/>
    <w:rsid w:val="00D201F0"/>
    <w:rsid w:val="00D44C7C"/>
    <w:rsid w:val="00D532B6"/>
    <w:rsid w:val="00D55BF6"/>
    <w:rsid w:val="00D65F00"/>
    <w:rsid w:val="00D66909"/>
    <w:rsid w:val="00D725E6"/>
    <w:rsid w:val="00D7612D"/>
    <w:rsid w:val="00D86238"/>
    <w:rsid w:val="00D93D41"/>
    <w:rsid w:val="00D95122"/>
    <w:rsid w:val="00DA680C"/>
    <w:rsid w:val="00DB0970"/>
    <w:rsid w:val="00DB2D5E"/>
    <w:rsid w:val="00DE5ABB"/>
    <w:rsid w:val="00E03A2B"/>
    <w:rsid w:val="00E20A43"/>
    <w:rsid w:val="00E20E5A"/>
    <w:rsid w:val="00E24236"/>
    <w:rsid w:val="00E44343"/>
    <w:rsid w:val="00E46B1B"/>
    <w:rsid w:val="00E4798F"/>
    <w:rsid w:val="00E54B1A"/>
    <w:rsid w:val="00E5750A"/>
    <w:rsid w:val="00E70318"/>
    <w:rsid w:val="00E761BA"/>
    <w:rsid w:val="00E8164B"/>
    <w:rsid w:val="00E953B1"/>
    <w:rsid w:val="00EA09D6"/>
    <w:rsid w:val="00EA58C5"/>
    <w:rsid w:val="00EA69D6"/>
    <w:rsid w:val="00EB0EB7"/>
    <w:rsid w:val="00EB62A1"/>
    <w:rsid w:val="00EC0429"/>
    <w:rsid w:val="00EC4DFB"/>
    <w:rsid w:val="00EE03C3"/>
    <w:rsid w:val="00EE21B8"/>
    <w:rsid w:val="00EE29E4"/>
    <w:rsid w:val="00F015A6"/>
    <w:rsid w:val="00F06BAF"/>
    <w:rsid w:val="00F15FC4"/>
    <w:rsid w:val="00F20F8C"/>
    <w:rsid w:val="00F212D0"/>
    <w:rsid w:val="00F2602D"/>
    <w:rsid w:val="00F27653"/>
    <w:rsid w:val="00F317C8"/>
    <w:rsid w:val="00F31F5E"/>
    <w:rsid w:val="00F43E2D"/>
    <w:rsid w:val="00F46DF1"/>
    <w:rsid w:val="00F525D8"/>
    <w:rsid w:val="00F53ED9"/>
    <w:rsid w:val="00F54562"/>
    <w:rsid w:val="00F578B3"/>
    <w:rsid w:val="00F57FB9"/>
    <w:rsid w:val="00F63A33"/>
    <w:rsid w:val="00F64DAF"/>
    <w:rsid w:val="00F70030"/>
    <w:rsid w:val="00F76329"/>
    <w:rsid w:val="00F82A1E"/>
    <w:rsid w:val="00F92EFA"/>
    <w:rsid w:val="00F95AE8"/>
    <w:rsid w:val="00FB49CE"/>
    <w:rsid w:val="00FC218F"/>
    <w:rsid w:val="00FD2654"/>
    <w:rsid w:val="00FE548B"/>
    <w:rsid w:val="00FE71B6"/>
    <w:rsid w:val="00FF06D7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90BACE-42BB-409F-8351-4B2ADA3E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8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D18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0D18EF"/>
    <w:pPr>
      <w:keepNext/>
      <w:spacing w:line="360" w:lineRule="auto"/>
      <w:jc w:val="center"/>
      <w:outlineLvl w:val="3"/>
    </w:pPr>
    <w:rPr>
      <w:i/>
      <w:iCs/>
    </w:rPr>
  </w:style>
  <w:style w:type="paragraph" w:styleId="Nagwek7">
    <w:name w:val="heading 7"/>
    <w:basedOn w:val="Normalny"/>
    <w:next w:val="Normalny"/>
    <w:qFormat/>
    <w:rsid w:val="000D18EF"/>
    <w:pPr>
      <w:keepNext/>
      <w:spacing w:line="360" w:lineRule="auto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0D18EF"/>
    <w:pPr>
      <w:tabs>
        <w:tab w:val="left" w:pos="561"/>
      </w:tabs>
      <w:ind w:left="1122" w:hanging="414"/>
    </w:pPr>
  </w:style>
  <w:style w:type="paragraph" w:styleId="Tekstpodstawowy">
    <w:name w:val="Body Text"/>
    <w:basedOn w:val="Normalny"/>
    <w:rsid w:val="000D18EF"/>
    <w:pPr>
      <w:spacing w:line="360" w:lineRule="auto"/>
      <w:jc w:val="both"/>
    </w:pPr>
  </w:style>
  <w:style w:type="character" w:styleId="Hipercze">
    <w:name w:val="Hyperlink"/>
    <w:basedOn w:val="Domylnaczcionkaakapitu"/>
    <w:rsid w:val="000D18EF"/>
    <w:rPr>
      <w:color w:val="6C3120"/>
      <w:u w:val="single"/>
    </w:rPr>
  </w:style>
  <w:style w:type="paragraph" w:styleId="Tekstdymka">
    <w:name w:val="Balloon Text"/>
    <w:basedOn w:val="Normalny"/>
    <w:semiHidden/>
    <w:rsid w:val="000D18E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0D18E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8EF"/>
  </w:style>
  <w:style w:type="paragraph" w:styleId="Nagwek">
    <w:name w:val="header"/>
    <w:basedOn w:val="Normalny"/>
    <w:rsid w:val="00BB2172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A96FF8"/>
    <w:pPr>
      <w:jc w:val="center"/>
    </w:pPr>
    <w:rPr>
      <w:b/>
      <w:szCs w:val="20"/>
    </w:rPr>
  </w:style>
  <w:style w:type="paragraph" w:styleId="Akapitzlist">
    <w:name w:val="List Paragraph"/>
    <w:basedOn w:val="Normalny"/>
    <w:uiPriority w:val="34"/>
    <w:qFormat/>
    <w:rsid w:val="004F495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A3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1544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Starostwo Powiatowe w Lipnie</Company>
  <LinksUpToDate>false</LinksUpToDate>
  <CharactersWithSpaces>10790</CharactersWithSpaces>
  <SharedDoc>false</SharedDoc>
  <HLinks>
    <vt:vector size="12" baseType="variant">
      <vt:variant>
        <vt:i4>4653121</vt:i4>
      </vt:variant>
      <vt:variant>
        <vt:i4>3</vt:i4>
      </vt:variant>
      <vt:variant>
        <vt:i4>0</vt:i4>
      </vt:variant>
      <vt:variant>
        <vt:i4>5</vt:i4>
      </vt:variant>
      <vt:variant>
        <vt:lpwstr>http://lex.menis.gov.pl/cgi-bin/genhtml?id=3ecb2cc44646&amp;comm=jednostka&amp;akt=Dz.U.97.56.357&amp;ver=-1&amp;jedn=a42</vt:lpwstr>
      </vt:variant>
      <vt:variant>
        <vt:lpwstr/>
      </vt:variant>
      <vt:variant>
        <vt:i4>4653121</vt:i4>
      </vt:variant>
      <vt:variant>
        <vt:i4>0</vt:i4>
      </vt:variant>
      <vt:variant>
        <vt:i4>0</vt:i4>
      </vt:variant>
      <vt:variant>
        <vt:i4>5</vt:i4>
      </vt:variant>
      <vt:variant>
        <vt:lpwstr>http://lex.menis.gov.pl/cgi-bin/genhtml?id=3ecb2cc44646&amp;comm=jednostka&amp;akt=Dz.U.97.56.357&amp;ver=-1&amp;jedn=a42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Edyta</dc:creator>
  <cp:lastModifiedBy>Karolina Stasiak</cp:lastModifiedBy>
  <cp:revision>2</cp:revision>
  <cp:lastPrinted>2022-10-25T07:15:00Z</cp:lastPrinted>
  <dcterms:created xsi:type="dcterms:W3CDTF">2022-10-25T07:19:00Z</dcterms:created>
  <dcterms:modified xsi:type="dcterms:W3CDTF">2022-10-25T07:19:00Z</dcterms:modified>
</cp:coreProperties>
</file>