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0C" w:rsidRDefault="00DF2D0C" w:rsidP="00DF2D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>Lipno, dnia 21 czerwca 2018 r.</w:t>
      </w:r>
    </w:p>
    <w:p w:rsidR="00DF2D0C" w:rsidRDefault="00DF2D0C" w:rsidP="00DF2D0C">
      <w:pPr>
        <w:spacing w:before="100" w:beforeAutospacing="1" w:after="100" w:afterAutospacing="1" w:line="240" w:lineRule="auto"/>
        <w:ind w:left="2832" w:firstLine="7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F2D0C" w:rsidRPr="00DF2D0C" w:rsidRDefault="00DF2D0C" w:rsidP="00DF2D0C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D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PKO Bank Polski</w:t>
      </w:r>
    </w:p>
    <w:p w:rsidR="00DF2D0C" w:rsidRPr="00DF2D0C" w:rsidRDefault="00DF2D0C" w:rsidP="00DF2D0C">
      <w:pPr>
        <w:spacing w:after="0" w:line="240" w:lineRule="auto"/>
        <w:ind w:left="5664" w:firstLine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D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Departament Finansowania Projektów Inwestycyjnych</w:t>
      </w:r>
    </w:p>
    <w:p w:rsidR="00DF2D0C" w:rsidRPr="00DF2D0C" w:rsidRDefault="00DF2D0C" w:rsidP="00DF2D0C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D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Biuro Finansowania Samorządowego</w:t>
      </w:r>
    </w:p>
    <w:p w:rsidR="00DF2D0C" w:rsidRDefault="00DF2D0C" w:rsidP="00DF2D0C">
      <w:pPr>
        <w:spacing w:after="0" w:line="240" w:lineRule="auto"/>
        <w:ind w:left="4956" w:firstLine="709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2D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02-515 Warszawa, </w:t>
      </w:r>
    </w:p>
    <w:p w:rsidR="00DF2D0C" w:rsidRPr="00DF2D0C" w:rsidRDefault="00DF2D0C" w:rsidP="00DF2D0C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D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Puławska 15</w:t>
      </w:r>
    </w:p>
    <w:p w:rsidR="00DF2D0C" w:rsidRDefault="00DF2D0C" w:rsidP="00DF2D0C">
      <w:pPr>
        <w:spacing w:before="100" w:beforeAutospacing="1" w:after="100" w:afterAutospacing="1" w:line="240" w:lineRule="auto"/>
        <w:rPr>
          <w:rFonts w:ascii="PKO Bank Polski Rg" w:eastAsia="Times New Roman" w:hAnsi="PKO Bank Polski Rg" w:cs="Times New Roman"/>
          <w:color w:val="000000"/>
          <w:sz w:val="20"/>
          <w:szCs w:val="20"/>
          <w:lang w:eastAsia="pl-PL"/>
        </w:rPr>
      </w:pPr>
    </w:p>
    <w:p w:rsidR="00DF2D0C" w:rsidRDefault="00DF2D0C" w:rsidP="00DF2D0C">
      <w:pPr>
        <w:spacing w:before="100" w:beforeAutospacing="1" w:after="100" w:afterAutospacing="1" w:line="240" w:lineRule="auto"/>
        <w:rPr>
          <w:rFonts w:ascii="PKO Bank Polski Rg" w:eastAsia="Times New Roman" w:hAnsi="PKO Bank Polski Rg" w:cs="Times New Roman"/>
          <w:color w:val="000000"/>
          <w:sz w:val="20"/>
          <w:szCs w:val="20"/>
          <w:lang w:eastAsia="pl-PL"/>
        </w:rPr>
      </w:pPr>
    </w:p>
    <w:p w:rsidR="00DF2D0C" w:rsidRDefault="00DF2D0C" w:rsidP="00DF2D0C">
      <w:pPr>
        <w:spacing w:before="100" w:beforeAutospacing="1" w:after="100" w:afterAutospacing="1" w:line="240" w:lineRule="auto"/>
        <w:rPr>
          <w:rFonts w:ascii="PKO Bank Polski Rg" w:eastAsia="Times New Roman" w:hAnsi="PKO Bank Polski Rg" w:cs="Times New Roman"/>
          <w:color w:val="000000"/>
          <w:sz w:val="20"/>
          <w:szCs w:val="20"/>
          <w:lang w:eastAsia="pl-PL"/>
        </w:rPr>
      </w:pPr>
    </w:p>
    <w:p w:rsidR="00DF2D0C" w:rsidRPr="00DF2D0C" w:rsidRDefault="00DF2D0C" w:rsidP="00DF2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Państwa pismem dotyczącym  przedstawionej oferty na agenta emisji obligacji Powiat Lipnowski udziela odpowiedzi na poniższe zapytania:</w:t>
      </w:r>
    </w:p>
    <w:p w:rsidR="00DF2D0C" w:rsidRPr="00DF2D0C" w:rsidRDefault="00DF2D0C" w:rsidP="00DF2D0C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2D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informacji czy Powiat posiada kredyt w rachunku bieżącym, jeśli tak to w jakim banku, jaki jest jego limit, jakie było jego wykorzystanie i do kiedy on obowiązuje (wg stanu na 31.03.2018 r.),</w:t>
      </w:r>
    </w:p>
    <w:p w:rsidR="00DF2D0C" w:rsidRPr="00DF2D0C" w:rsidRDefault="00DF2D0C" w:rsidP="00DF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Lipnowski </w:t>
      </w:r>
      <w:r w:rsidR="00EA4630">
        <w:rPr>
          <w:rFonts w:ascii="Times New Roman" w:eastAsia="Times New Roman" w:hAnsi="Times New Roman" w:cs="Times New Roman"/>
          <w:sz w:val="24"/>
          <w:szCs w:val="24"/>
          <w:lang w:eastAsia="pl-PL"/>
        </w:rPr>
        <w:t>zaciągnął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kredyt w rachunku bieżącym na kwotę 3 000 000 zł, uruchomiony  na podstawie Uchwały Nr 301/2017 Zarządu Powiatu w Lipnie z dnia 27.12.2017r. i potwierdzony umową Nr </w:t>
      </w:r>
      <w:r w:rsidR="00EA4630">
        <w:rPr>
          <w:rFonts w:ascii="Times New Roman" w:eastAsia="Times New Roman" w:hAnsi="Times New Roman" w:cs="Times New Roman"/>
          <w:sz w:val="24"/>
          <w:szCs w:val="24"/>
          <w:lang w:eastAsia="pl-PL"/>
        </w:rPr>
        <w:t>1/RB/OL2/2018 z dnia 2 stycznia 2018 r.. Na dzień 31 marca 2018 r. wykorzystanie kredytu wynosiło 0,00 zł. Termin ostatecznej spłaty zgodnie z umową określono na dzień 31 grudnia 2018 r.</w:t>
      </w:r>
    </w:p>
    <w:p w:rsidR="00EA4630" w:rsidRDefault="00EA4630" w:rsidP="00EA4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2D0C" w:rsidRPr="00EA4630" w:rsidRDefault="00DF2D0C" w:rsidP="00EA4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6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 w:rsidRPr="00DF2D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informacji jaki jest bank obsługujący Powiatu i do kiedy obowiązuje umowa na obsługę rachunku bankowego,</w:t>
      </w:r>
    </w:p>
    <w:p w:rsidR="00EA4630" w:rsidRDefault="00EA4630" w:rsidP="00EA4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Bankiem obsługującym budżet Powiatu Lipnowskiego jest Bank Spółdzielczy w Lipnie, z którym obowiązuje umowa zawarta na okres od 1 lipca 2017 r. do dnia 30 czerwca 2020 r. </w:t>
      </w:r>
    </w:p>
    <w:p w:rsidR="006D4D1D" w:rsidRPr="00DF2D0C" w:rsidRDefault="006D4D1D" w:rsidP="00EA4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2D0C" w:rsidRPr="006D4D1D" w:rsidRDefault="00DF2D0C" w:rsidP="006D4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DF2D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zestawienia zobowiązań z tytułu kredytów, pożyczek i obligacji na dzień 31.03.2018 r. z wskazaniem nazwy instytucji, daty udzielenia, kwoty pierwotnej, kwoty zadłużenia na 31.03.2018 r., daty ostatecznej spłaty, sposobu zabezpieczenia wraz z adnotacją, że te zobowiązania są obsługiwane terminowo,</w:t>
      </w:r>
    </w:p>
    <w:p w:rsidR="006D4D1D" w:rsidRDefault="006D4D1D" w:rsidP="006D4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Zestawienie zobowiązań z tytułu zaciągniętych kredytów oraz obligacji przedstawia załącznik </w:t>
      </w:r>
      <w:r w:rsidR="00390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informacji</w:t>
      </w:r>
      <w:r w:rsidR="00BA5B7E">
        <w:rPr>
          <w:rFonts w:ascii="Times New Roman" w:eastAsia="Times New Roman" w:hAnsi="Times New Roman" w:cs="Times New Roman"/>
          <w:sz w:val="24"/>
          <w:szCs w:val="24"/>
          <w:lang w:eastAsia="pl-PL"/>
        </w:rPr>
        <w:t>. Jednocześnie informujemy, iż wszystkie spłaty rat kapitałowych są dokonywane w terminach określonych umowami z właściwymi bankami.</w:t>
      </w:r>
    </w:p>
    <w:p w:rsidR="006D4D1D" w:rsidRPr="00DF2D0C" w:rsidRDefault="006D4D1D" w:rsidP="006D4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2D0C" w:rsidRPr="006D4D1D" w:rsidRDefault="00DF2D0C" w:rsidP="006D4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4)</w:t>
      </w:r>
      <w:r w:rsidRPr="00DF2D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informacji w jakich spółkach Powiat posiada co najmniej 20% akcji lub udziałów oraz proszę o przesłanie bilansu oraz rachunku zysków i strat za 2017 r. dla tych spółek.</w:t>
      </w:r>
    </w:p>
    <w:p w:rsidR="00EA4630" w:rsidRPr="00DF2D0C" w:rsidRDefault="00EA4630" w:rsidP="006D4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Powiat Lipnowski jest 100%  właścicielem</w:t>
      </w:r>
      <w:r w:rsidR="00390B93">
        <w:rPr>
          <w:rFonts w:ascii="Times New Roman" w:eastAsia="Times New Roman" w:hAnsi="Times New Roman" w:cs="Times New Roman"/>
          <w:sz w:val="24"/>
          <w:szCs w:val="24"/>
          <w:lang w:eastAsia="pl-PL"/>
        </w:rPr>
        <w:t>/udziałowcem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 </w:t>
      </w:r>
      <w:r w:rsidR="0044187A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Lipno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1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o.o. – bilans oraz rachunek zysków i strat </w:t>
      </w:r>
      <w:r w:rsidR="00390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 załącznik nr </w:t>
      </w:r>
      <w:r w:rsidR="006D4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0B93">
        <w:rPr>
          <w:rFonts w:ascii="Times New Roman" w:eastAsia="Times New Roman" w:hAnsi="Times New Roman" w:cs="Times New Roman"/>
          <w:sz w:val="24"/>
          <w:szCs w:val="24"/>
          <w:lang w:eastAsia="pl-PL"/>
        </w:rPr>
        <w:t>2 i 3 do informacji.</w:t>
      </w:r>
      <w:bookmarkStart w:id="0" w:name="_GoBack"/>
      <w:bookmarkEnd w:id="0"/>
    </w:p>
    <w:p w:rsidR="005B0C89" w:rsidRPr="00DF2D0C" w:rsidRDefault="005B0C89" w:rsidP="00DF2D0C"/>
    <w:sectPr w:rsidR="005B0C89" w:rsidRPr="00DF2D0C" w:rsidSect="00A46269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 R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81091"/>
    <w:multiLevelType w:val="hybridMultilevel"/>
    <w:tmpl w:val="70FE4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0C"/>
    <w:rsid w:val="00390B93"/>
    <w:rsid w:val="0044187A"/>
    <w:rsid w:val="005B0C89"/>
    <w:rsid w:val="006D4D1D"/>
    <w:rsid w:val="00A46269"/>
    <w:rsid w:val="00BA5B7E"/>
    <w:rsid w:val="00DF2D0C"/>
    <w:rsid w:val="00EA4630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2018-06-21T12:19:00Z</cp:lastPrinted>
  <dcterms:created xsi:type="dcterms:W3CDTF">2018-06-21T11:44:00Z</dcterms:created>
  <dcterms:modified xsi:type="dcterms:W3CDTF">2018-06-21T12:29:00Z</dcterms:modified>
</cp:coreProperties>
</file>